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71552" behindDoc="0" locked="0" layoutInCell="1" allowOverlap="1" wp14:anchorId="67F037DA" wp14:editId="059B8668">
                <wp:simplePos x="0" y="0"/>
                <wp:positionH relativeFrom="column">
                  <wp:posOffset>-232410</wp:posOffset>
                </wp:positionH>
                <wp:positionV relativeFrom="paragraph">
                  <wp:posOffset>-314325</wp:posOffset>
                </wp:positionV>
                <wp:extent cx="2374265" cy="1403985"/>
                <wp:effectExtent l="0" t="0" r="0" b="0"/>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3pt;margin-top:-24.7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tNRQIAADc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N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Zd&#10;HE4kL3C3hHKLhFnYKxl/Hho12M+UtKjigrpPa2YFJeqVRtKnw9EoyD46o/FFho49jSxPI0xzhCqo&#10;p2Rvzn38KpEOc43DWchI22Mlh5JRnZHNw08K8j/1463H/z77BQAA//8DAFBLAwQUAAYACAAAACEA&#10;OB8txeIAAAALAQAADwAAAGRycy9kb3ducmV2LnhtbEyPy07DMBBF90j8gzVIbFDrPCCFEKcqj27Y&#10;tQSJ5TR2k0A8jmK3DXw9wwp2M5qjO+cWy8n24mhG3zlSEM8jEIZqpztqFFSv69ktCB+QNPaOjIIv&#10;42FZnp8VmGt3oo05bkMjOIR8jgraEIZcSl+3xqKfu8EQ3/ZutBh4HRupRzxxuO1lEkWZtNgRf2hx&#10;MI+tqT+3B6vg+6F6Wj1fhXifhPfkbWNfqvoDlbq8mFb3IIKZwh8Mv/qsDiU77dyBtBe9glmaZYzy&#10;cH13A4KJNF2kIHaMLuIMZFnI/x3KHwAAAP//AwBQSwECLQAUAAYACAAAACEAtoM4kv4AAADhAQAA&#10;EwAAAAAAAAAAAAAAAAAAAAAAW0NvbnRlbnRfVHlwZXNdLnhtbFBLAQItABQABgAIAAAAIQA4/SH/&#10;1gAAAJQBAAALAAAAAAAAAAAAAAAAAC8BAABfcmVscy8ucmVsc1BLAQItABQABgAIAAAAIQCyVjtN&#10;RQIAADcEAAAOAAAAAAAAAAAAAAAAAC4CAABkcnMvZTJvRG9jLnhtbFBLAQItABQABgAIAAAAIQA4&#10;Hy3F4gAAAAsBAAAPAAAAAAAAAAAAAAAAAJ8EAABkcnMvZG93bnJldi54bWxQSwUGAAAAAAQABADz&#10;AAAArgU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05DAB" w:rsidRPr="007C2792"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7C2792"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00056E67" w:rsidRPr="007C2792">
        <w:rPr>
          <w:rFonts w:hint="eastAsia"/>
          <w:color w:val="000000" w:themeColor="text1"/>
          <w:sz w:val="22"/>
        </w:rPr>
        <w:t>に係る申請書</w:t>
      </w:r>
    </w:p>
    <w:p w:rsidR="005C20CF" w:rsidRPr="007C2792"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505DAB" w:rsidRPr="007C2792">
        <w:rPr>
          <w:rFonts w:hint="eastAsia"/>
          <w:color w:val="000000" w:themeColor="text1"/>
          <w:sz w:val="22"/>
        </w:rPr>
        <w:t>８</w:t>
      </w:r>
      <w:r w:rsidRPr="007C2792">
        <w:rPr>
          <w:rFonts w:hint="eastAsia"/>
          <w:color w:val="000000" w:themeColor="text1"/>
          <w:sz w:val="22"/>
        </w:rPr>
        <w:t>年度</w:t>
      </w:r>
      <w:r w:rsidR="00505DAB" w:rsidRPr="007C2792">
        <w:rPr>
          <w:rFonts w:hint="eastAsia"/>
          <w:color w:val="000000" w:themeColor="text1"/>
          <w:sz w:val="22"/>
        </w:rPr>
        <w:t>第２次</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C27F08">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74624" behindDoc="0" locked="0" layoutInCell="1" allowOverlap="1" wp14:anchorId="67F037DA" wp14:editId="059B8668">
                <wp:simplePos x="0" y="0"/>
                <wp:positionH relativeFrom="column">
                  <wp:posOffset>-80010</wp:posOffset>
                </wp:positionH>
                <wp:positionV relativeFrom="paragraph">
                  <wp:posOffset>-161925</wp:posOffset>
                </wp:positionV>
                <wp:extent cx="2374265"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F037DA" id="_x0000_s1027" type="#_x0000_t202" style="position:absolute;left:0;text-align:left;margin-left:-6.3pt;margin-top:-12.75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6QRQIAADcEAAAOAAAAZHJzL2Uyb0RvYy54bWysU81uEzEQviPxDpbvZDfbJG1X3VSlJQip&#10;/EiFB3C83qyF12NsJ7vhmEiIh+AVEGeeZ1+EsTdtA9wQPlgzHs/nb74ZX1x2jSIbYZ0EXdDxKKVE&#10;aA6l1KuCfni/eHZGifNMl0yBFgXdCkcv50+fXLQmFxnUoEphCYJol7emoLX3Jk8Sx2vRMDcCIzQG&#10;K7AN8+jaVVJa1iJ6o5IsTWdJC7Y0FrhwDk9vhiCdR/yqEty/rSonPFEFRW4+7jbuy7An8wuWrywz&#10;teQHGuwfWDRManz0AeqGeUbWVv4F1UhuwUHlRxyaBKpKchFrwGrG6R/V3NXMiFgLiuPMg0zu/8Hy&#10;N5t3lsiyoFk6Q4E0a7BL/f5Lv/ve7372+6+k33/r9/t+9wN9kgXFWuNyTLwzmOq759Bh52P1ztwC&#10;/+iIhuua6ZW4shbaWrASGY9DZnKUOuC4ALJsX0OJ77K1hwjUVbYJcqJABNGR2PahW6LzhONhdnI6&#10;yWZTSjjGxpP05PxsGt9g+X26sc6/FNCQYBTU4jhEeLa5dT7QYfn9lfCaAyXLhVQqOna1vFaWbBiO&#10;ziKuA/pv15QmbUHPp9k0ImsI+XGqGulxtJVsCnqWhhXSWR7keKHLaHsm1WAjE6UP+gRJBnF8t+yG&#10;5oTcoN0Syi0KZmGYZPx5aNRgP1PS4hQX1H1aMysoUa80in4+nkzC2EdnMj3N0LHHkeVxhGmOUAX1&#10;lAzmtY9fJcphrrA5Cxlle2RyoIzTGdU8/KQw/sd+vPX43+e/AAAA//8DAFBLAwQUAAYACAAAACEA&#10;Z43tkeEAAAALAQAADwAAAGRycy9kb3ducmV2LnhtbEyPTU/DMAyG70j8h8hIXNCWtlMrKE2n8XXh&#10;ttFJO2aN1xYap2qyrfDr8U5ws+VHr5+3WE62FyccfedIQTyPQCDVznTUKKg+3mb3IHzQZHTvCBV8&#10;o4dleX1V6Ny4M63xtAmN4BDyuVbQhjDkUvq6Rav93A1IfDu40erA69hIM+ozh9teJlGUSas74g+t&#10;HvC5xfprc7QKfp6ql9XrXYgPSdgl27V9r+pPrdTtzbR6BBFwCn8wXPRZHUp22rsjGS96BbM4yRjl&#10;IUlTEEwssngBYs/oQ5qBLAv5v0P5CwAA//8DAFBLAQItABQABgAIAAAAIQC2gziS/gAAAOEBAAAT&#10;AAAAAAAAAAAAAAAAAAAAAABbQ29udGVudF9UeXBlc10ueG1sUEsBAi0AFAAGAAgAAAAhADj9If/W&#10;AAAAlAEAAAsAAAAAAAAAAAAAAAAALwEAAF9yZWxzLy5yZWxzUEsBAi0AFAAGAAgAAAAhAI1RPpBF&#10;AgAANwQAAA4AAAAAAAAAAAAAAAAALgIAAGRycy9lMm9Eb2MueG1sUEsBAi0AFAAGAAgAAAAhAGeN&#10;7ZHhAAAACwEAAA8AAAAAAAAAAAAAAAAAnwQAAGRycy9kb3ducmV2LnhtbFBLBQYAAAAABAAEAPMA&#10;AACtBQ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C27F08"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05DAB" w:rsidRPr="003225B2"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3225B2" w:rsidRDefault="00EC13A6" w:rsidP="0048441B">
      <w:pPr>
        <w:jc w:val="center"/>
        <w:rPr>
          <w:color w:val="000000" w:themeColor="text1"/>
          <w:sz w:val="22"/>
        </w:rPr>
      </w:pPr>
      <w:r w:rsidRPr="003225B2">
        <w:rPr>
          <w:rFonts w:hint="eastAsia"/>
          <w:color w:val="000000" w:themeColor="text1"/>
          <w:sz w:val="22"/>
        </w:rPr>
        <w:t>小規模事業者持続化補助金事業</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00056E67" w:rsidRPr="003225B2">
        <w:rPr>
          <w:rFonts w:hint="eastAsia"/>
          <w:color w:val="000000" w:themeColor="text1"/>
          <w:sz w:val="22"/>
        </w:rPr>
        <w:t>に係る申請書</w:t>
      </w:r>
    </w:p>
    <w:p w:rsidR="00EC13A6" w:rsidRPr="003225B2" w:rsidRDefault="00EC13A6" w:rsidP="0048441B">
      <w:pPr>
        <w:rPr>
          <w:color w:val="000000" w:themeColor="text1"/>
          <w:sz w:val="22"/>
        </w:rPr>
      </w:pPr>
    </w:p>
    <w:p w:rsidR="00EC13A6" w:rsidRPr="00A026F3" w:rsidRDefault="00EC13A6" w:rsidP="00EC13A6">
      <w:pPr>
        <w:rPr>
          <w:color w:val="000000" w:themeColor="text1"/>
          <w:sz w:val="22"/>
          <w:u w:val="single"/>
        </w:rPr>
      </w:pPr>
      <w:r w:rsidRPr="003225B2">
        <w:rPr>
          <w:rFonts w:hint="eastAsia"/>
          <w:color w:val="000000" w:themeColor="text1"/>
          <w:sz w:val="22"/>
        </w:rPr>
        <w:t xml:space="preserve">　平成</w:t>
      </w:r>
      <w:r w:rsidR="00414778" w:rsidRPr="003225B2">
        <w:rPr>
          <w:rFonts w:hint="eastAsia"/>
          <w:color w:val="000000" w:themeColor="text1"/>
          <w:sz w:val="22"/>
        </w:rPr>
        <w:t>２</w:t>
      </w:r>
      <w:r w:rsidR="00505DAB" w:rsidRPr="003225B2">
        <w:rPr>
          <w:rFonts w:hint="eastAsia"/>
          <w:color w:val="000000" w:themeColor="text1"/>
          <w:sz w:val="22"/>
        </w:rPr>
        <w:t>８</w:t>
      </w:r>
      <w:r w:rsidRPr="003225B2">
        <w:rPr>
          <w:rFonts w:hint="eastAsia"/>
          <w:color w:val="000000" w:themeColor="text1"/>
          <w:sz w:val="22"/>
        </w:rPr>
        <w:t>年度</w:t>
      </w:r>
      <w:r w:rsidR="00505DAB" w:rsidRPr="003225B2">
        <w:rPr>
          <w:rFonts w:hint="eastAsia"/>
          <w:color w:val="000000" w:themeColor="text1"/>
          <w:sz w:val="22"/>
        </w:rPr>
        <w:t>第２次</w:t>
      </w:r>
      <w:r w:rsidRPr="003225B2">
        <w:rPr>
          <w:rFonts w:hint="eastAsia"/>
          <w:color w:val="000000" w:themeColor="text1"/>
          <w:sz w:val="22"/>
        </w:rPr>
        <w:t>補正</w:t>
      </w:r>
      <w:r w:rsidR="00505DAB" w:rsidRPr="003225B2">
        <w:rPr>
          <w:rFonts w:hint="eastAsia"/>
          <w:color w:val="000000" w:themeColor="text1"/>
          <w:sz w:val="22"/>
        </w:rPr>
        <w:t>予算</w:t>
      </w:r>
      <w:r w:rsidRPr="003225B2">
        <w:rPr>
          <w:rFonts w:hint="eastAsia"/>
          <w:color w:val="000000" w:themeColor="text1"/>
          <w:sz w:val="22"/>
        </w:rPr>
        <w:t xml:space="preserve">　小規模事業者持続化補助金</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Pr="003225B2">
        <w:rPr>
          <w:rFonts w:hint="eastAsia"/>
          <w:color w:val="000000" w:themeColor="text1"/>
          <w:sz w:val="22"/>
        </w:rPr>
        <w:t>の交</w:t>
      </w:r>
      <w:r w:rsidRPr="00A026F3">
        <w:rPr>
          <w:rFonts w:hint="eastAsia"/>
          <w:color w:val="000000" w:themeColor="text1"/>
          <w:sz w:val="22"/>
        </w:rPr>
        <w:t>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C27F08">
        <w:rPr>
          <w:rFonts w:hint="eastAsia"/>
          <w:color w:val="000000" w:themeColor="text1"/>
          <w:sz w:val="18"/>
          <w:szCs w:val="18"/>
        </w:rPr>
        <w:t>商工会</w:t>
      </w:r>
      <w:r w:rsidR="0069394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w:t>
      </w:r>
      <w:r w:rsidR="00F97816"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F97816" w:rsidRPr="00541EE2">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C13A6" w:rsidRPr="003225B2" w:rsidRDefault="0044741A" w:rsidP="006A4CB1">
      <w:pPr>
        <w:wordWrap w:val="0"/>
        <w:jc w:val="right"/>
        <w:rPr>
          <w:color w:val="000000" w:themeColor="text1"/>
          <w:szCs w:val="21"/>
        </w:rPr>
      </w:pPr>
      <w:r w:rsidRPr="00784829">
        <w:rPr>
          <w:color w:val="000000" w:themeColor="text1"/>
          <w:szCs w:val="21"/>
        </w:rPr>
        <w:t xml:space="preserve"> </w:t>
      </w:r>
      <w:r w:rsidR="00315FA6" w:rsidRPr="003225B2">
        <w:rPr>
          <w:rFonts w:hint="eastAsia"/>
          <w:color w:val="000000" w:themeColor="text1"/>
          <w:szCs w:val="21"/>
        </w:rPr>
        <w:t>（買物弱者対策□</w:t>
      </w:r>
      <w:r w:rsidR="00ED3811" w:rsidRPr="003225B2">
        <w:rPr>
          <w:rFonts w:hint="eastAsia"/>
          <w:color w:val="000000" w:themeColor="text1"/>
          <w:szCs w:val="21"/>
        </w:rPr>
        <w:t xml:space="preserve">　海外展開□</w:t>
      </w:r>
      <w:r w:rsidRPr="003225B2">
        <w:rPr>
          <w:rFonts w:hint="eastAsia"/>
          <w:color w:val="000000" w:themeColor="text1"/>
          <w:szCs w:val="21"/>
        </w:rPr>
        <w:t>）</w:t>
      </w:r>
      <w:r w:rsidR="00ED3811" w:rsidRPr="003225B2">
        <w:rPr>
          <w:rFonts w:hint="eastAsia"/>
          <w:color w:val="000000" w:themeColor="text1"/>
          <w:szCs w:val="21"/>
        </w:rPr>
        <w:t xml:space="preserve"> </w:t>
      </w:r>
    </w:p>
    <w:p w:rsidR="00505DAB" w:rsidRPr="003225B2" w:rsidRDefault="00505DAB" w:rsidP="00505DAB">
      <w:pPr>
        <w:jc w:val="right"/>
        <w:rPr>
          <w:color w:val="000000" w:themeColor="text1"/>
          <w:szCs w:val="21"/>
        </w:rPr>
      </w:pPr>
    </w:p>
    <w:p w:rsidR="00EC13A6" w:rsidRPr="00784829" w:rsidRDefault="00EC13A6" w:rsidP="008161E5">
      <w:pPr>
        <w:wordWrap w:val="0"/>
        <w:jc w:val="right"/>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3225B2">
        <w:rPr>
          <w:rFonts w:hint="eastAsia"/>
          <w:color w:val="000000" w:themeColor="text1"/>
          <w:szCs w:val="21"/>
        </w:rPr>
        <w:t xml:space="preserve">　　　　　　　　　　　　　　　　　　　（</w:t>
      </w:r>
      <w:r w:rsidR="00505DAB" w:rsidRPr="003225B2">
        <w:rPr>
          <w:rFonts w:hint="eastAsia"/>
          <w:color w:val="000000" w:themeColor="text1"/>
          <w:szCs w:val="21"/>
        </w:rPr>
        <w:t>賃上げ□</w:t>
      </w:r>
      <w:r w:rsidR="00505DAB">
        <w:rPr>
          <w:rFonts w:hint="eastAsia"/>
          <w:color w:val="000000" w:themeColor="text1"/>
          <w:szCs w:val="21"/>
        </w:rPr>
        <w:t xml:space="preserve">　</w:t>
      </w:r>
      <w:r w:rsidR="008161E5">
        <w:rPr>
          <w:rFonts w:hint="eastAsia"/>
          <w:color w:val="000000" w:themeColor="text1"/>
          <w:szCs w:val="21"/>
        </w:rPr>
        <w:t>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AC01BC" w:rsidRPr="003225B2">
        <w:rPr>
          <w:rFonts w:hint="eastAsia"/>
          <w:color w:val="000000" w:themeColor="text1"/>
          <w:sz w:val="22"/>
        </w:rPr>
        <w:t>、</w:t>
      </w:r>
    </w:p>
    <w:p w:rsidR="00890173" w:rsidRPr="003225B2" w:rsidRDefault="00AC01BC" w:rsidP="00505DAB">
      <w:pPr>
        <w:ind w:firstLineChars="200" w:firstLine="440"/>
        <w:rPr>
          <w:color w:val="000000" w:themeColor="text1"/>
          <w:sz w:val="22"/>
        </w:rPr>
      </w:pPr>
      <w:r w:rsidRPr="003225B2">
        <w:rPr>
          <w:rFonts w:hint="eastAsia"/>
          <w:color w:val="000000" w:themeColor="text1"/>
          <w:sz w:val="22"/>
        </w:rPr>
        <w:t>うち</w:t>
      </w:r>
      <w:r w:rsidR="00505DAB" w:rsidRPr="003225B2">
        <w:rPr>
          <w:rFonts w:hint="eastAsia"/>
          <w:color w:val="000000" w:themeColor="text1"/>
          <w:sz w:val="22"/>
        </w:rPr>
        <w:t>賃上げ</w:t>
      </w:r>
      <w:r w:rsidRPr="003225B2">
        <w:rPr>
          <w:rFonts w:hint="eastAsia"/>
          <w:color w:val="000000" w:themeColor="text1"/>
          <w:sz w:val="22"/>
        </w:rPr>
        <w:t>に該当する者</w:t>
      </w:r>
      <w:r w:rsidR="00D92DAF" w:rsidRPr="003225B2">
        <w:rPr>
          <w:rFonts w:hint="eastAsia"/>
          <w:color w:val="000000" w:themeColor="text1"/>
          <w:sz w:val="22"/>
        </w:rPr>
        <w:t>数</w:t>
      </w:r>
      <w:r w:rsidR="00505DAB" w:rsidRPr="003225B2">
        <w:rPr>
          <w:rFonts w:hint="eastAsia"/>
          <w:color w:val="000000" w:themeColor="text1"/>
          <w:sz w:val="22"/>
        </w:rPr>
        <w:t>：</w:t>
      </w:r>
      <w:r w:rsidR="004D24F9" w:rsidRPr="003225B2">
        <w:rPr>
          <w:rFonts w:hint="eastAsia"/>
          <w:color w:val="000000" w:themeColor="text1"/>
          <w:sz w:val="22"/>
          <w:u w:val="single"/>
        </w:rPr>
        <w:t xml:space="preserve">　</w:t>
      </w:r>
      <w:r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505DAB" w:rsidRPr="003225B2">
        <w:rPr>
          <w:rFonts w:hint="eastAsia"/>
          <w:color w:val="000000" w:themeColor="text1"/>
          <w:sz w:val="22"/>
        </w:rPr>
        <w:t>・雇用増加に該当する者数：</w:t>
      </w:r>
      <w:r w:rsidR="00505DAB" w:rsidRPr="003225B2">
        <w:rPr>
          <w:rFonts w:hint="eastAsia"/>
          <w:color w:val="000000" w:themeColor="text1"/>
          <w:sz w:val="22"/>
          <w:u w:val="single"/>
        </w:rPr>
        <w:t xml:space="preserve">　　者</w:t>
      </w:r>
      <w:r w:rsidR="00EC13A6" w:rsidRPr="003225B2">
        <w:rPr>
          <w:rFonts w:hint="eastAsia"/>
          <w:color w:val="000000" w:themeColor="text1"/>
          <w:sz w:val="22"/>
        </w:rPr>
        <w:t>】</w:t>
      </w:r>
    </w:p>
    <w:p w:rsidR="00EC13A6" w:rsidRPr="003225B2" w:rsidRDefault="00A52217" w:rsidP="00D315E7">
      <w:pPr>
        <w:ind w:firstLineChars="1900" w:firstLine="3990"/>
        <w:rPr>
          <w:color w:val="000000" w:themeColor="text1"/>
          <w:szCs w:val="21"/>
        </w:rPr>
      </w:pPr>
      <w:r w:rsidRPr="003225B2">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3225B2">
        <w:rPr>
          <w:rFonts w:hint="eastAsia"/>
          <w:color w:val="000000" w:themeColor="text1"/>
          <w:szCs w:val="21"/>
        </w:rPr>
        <w:t xml:space="preserve">　　　　　　　　　　　　　　　　　　　　　　　　　　　　（</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賃上げ□</w:t>
      </w:r>
      <w:r w:rsidR="00505DAB">
        <w:rPr>
          <w:rFonts w:hint="eastAsia"/>
          <w:color w:val="000000" w:themeColor="text1"/>
          <w:szCs w:val="21"/>
        </w:rPr>
        <w:t xml:space="preserve">　</w:t>
      </w:r>
      <w:r w:rsidRPr="00784829">
        <w:rPr>
          <w:rFonts w:hint="eastAsia"/>
          <w:color w:val="000000" w:themeColor="text1"/>
          <w:szCs w:val="21"/>
        </w:rPr>
        <w:t>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541EE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3225B2">
        <w:rPr>
          <w:rFonts w:hint="eastAsia"/>
          <w:color w:val="000000" w:themeColor="text1"/>
          <w:sz w:val="20"/>
          <w:szCs w:val="20"/>
        </w:rPr>
        <w:t>「買物弱者対策事業」</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に取り組む場合には、様式右上の（買物弱者対策□</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w:t>
      </w:r>
      <w:r w:rsidR="0044741A" w:rsidRPr="003225B2">
        <w:rPr>
          <w:rFonts w:hint="eastAsia"/>
          <w:color w:val="000000" w:themeColor="text1"/>
          <w:sz w:val="20"/>
          <w:szCs w:val="20"/>
        </w:rPr>
        <w:t>、</w:t>
      </w:r>
      <w:r w:rsidR="00505DAB" w:rsidRPr="003225B2">
        <w:rPr>
          <w:rFonts w:hint="eastAsia"/>
          <w:color w:val="000000" w:themeColor="text1"/>
          <w:sz w:val="20"/>
          <w:szCs w:val="20"/>
        </w:rPr>
        <w:t>「従業員の賃金を引き上げる取り組みを行う事業者」、</w:t>
      </w:r>
      <w:r w:rsidR="00FB2C56" w:rsidRPr="003225B2">
        <w:rPr>
          <w:rFonts w:hint="eastAsia"/>
          <w:color w:val="000000" w:themeColor="text1"/>
          <w:sz w:val="20"/>
          <w:szCs w:val="20"/>
        </w:rPr>
        <w:t>「雇用を増加させる取り組みを行う事業者」</w:t>
      </w:r>
      <w:r w:rsidRPr="003225B2">
        <w:rPr>
          <w:rFonts w:hint="eastAsia"/>
          <w:color w:val="000000" w:themeColor="text1"/>
          <w:sz w:val="20"/>
          <w:szCs w:val="20"/>
        </w:rPr>
        <w:t>に</w:t>
      </w:r>
      <w:r w:rsidRPr="00541EE2">
        <w:rPr>
          <w:rFonts w:hint="eastAsia"/>
          <w:color w:val="000000" w:themeColor="text1"/>
          <w:sz w:val="20"/>
          <w:szCs w:val="20"/>
        </w:rPr>
        <w:t>該当する事業者は右上（</w:t>
      </w:r>
      <w:r w:rsidR="00505DAB" w:rsidRPr="00541EE2">
        <w:rPr>
          <w:rFonts w:hint="eastAsia"/>
          <w:color w:val="000000" w:themeColor="text1"/>
          <w:sz w:val="20"/>
          <w:szCs w:val="20"/>
        </w:rPr>
        <w:t>賃上げ□、</w:t>
      </w:r>
      <w:r w:rsidRPr="00541EE2">
        <w:rPr>
          <w:rFonts w:hint="eastAsia"/>
          <w:color w:val="000000" w:themeColor="text1"/>
          <w:sz w:val="20"/>
          <w:szCs w:val="20"/>
        </w:rPr>
        <w:t>雇用増加□）に</w:t>
      </w:r>
      <w:r w:rsidR="002164F5" w:rsidRPr="00541EE2">
        <w:rPr>
          <w:color w:val="000000" w:themeColor="text1"/>
          <w:sz w:val="20"/>
          <w:szCs w:val="20"/>
        </w:rPr>
        <w:t>☑</w:t>
      </w:r>
      <w:r w:rsidR="002164F5" w:rsidRPr="00541EE2">
        <w:rPr>
          <w:rFonts w:hint="eastAsia"/>
          <w:color w:val="000000" w:themeColor="text1"/>
          <w:sz w:val="20"/>
          <w:szCs w:val="20"/>
        </w:rPr>
        <w:t>（</w:t>
      </w:r>
      <w:r w:rsidRPr="00541EE2">
        <w:rPr>
          <w:rFonts w:hint="eastAsia"/>
          <w:color w:val="000000" w:themeColor="text1"/>
          <w:sz w:val="20"/>
          <w:szCs w:val="20"/>
        </w:rPr>
        <w:t>チェック</w:t>
      </w:r>
      <w:r w:rsidR="002164F5" w:rsidRPr="00541EE2">
        <w:rPr>
          <w:rFonts w:hint="eastAsia"/>
          <w:color w:val="000000" w:themeColor="text1"/>
          <w:sz w:val="20"/>
          <w:szCs w:val="20"/>
        </w:rPr>
        <w:t>）</w:t>
      </w:r>
      <w:r w:rsidRPr="00541EE2">
        <w:rPr>
          <w:rFonts w:hint="eastAsia"/>
          <w:color w:val="000000" w:themeColor="text1"/>
          <w:sz w:val="20"/>
          <w:szCs w:val="20"/>
        </w:rPr>
        <w:t>を入れてください</w:t>
      </w:r>
    </w:p>
    <w:p w:rsidR="00A353C6" w:rsidRPr="00861822" w:rsidRDefault="008D05A6" w:rsidP="00E42A58">
      <w:pPr>
        <w:ind w:left="200" w:hangingChars="100" w:hanging="200"/>
        <w:jc w:val="left"/>
        <w:rPr>
          <w:color w:val="000000" w:themeColor="text1"/>
          <w:sz w:val="20"/>
          <w:szCs w:val="20"/>
        </w:rPr>
      </w:pPr>
      <w:r w:rsidRPr="00541EE2">
        <w:rPr>
          <w:rFonts w:hint="eastAsia"/>
          <w:color w:val="000000" w:themeColor="text1"/>
          <w:sz w:val="20"/>
          <w:szCs w:val="20"/>
        </w:rPr>
        <w:t xml:space="preserve">　＜同一事業者は複数選択できません（いずれか一つ）＞</w:t>
      </w:r>
      <w:r w:rsidR="00A353C6" w:rsidRPr="00541EE2">
        <w:rPr>
          <w:rFonts w:hint="eastAsia"/>
          <w:color w:val="000000" w:themeColor="text1"/>
          <w:sz w:val="20"/>
          <w:szCs w:val="20"/>
        </w:rPr>
        <w:t>。</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3D23DA" w:rsidRPr="00861822" w:rsidRDefault="003D23DA"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5C20CF" w:rsidRPr="00784829" w:rsidRDefault="00505DAB" w:rsidP="005C20CF">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79744" behindDoc="0" locked="0" layoutInCell="1" allowOverlap="1" wp14:anchorId="104D9F20" wp14:editId="0CDE513D">
                <wp:simplePos x="0" y="0"/>
                <wp:positionH relativeFrom="column">
                  <wp:posOffset>-232410</wp:posOffset>
                </wp:positionH>
                <wp:positionV relativeFrom="paragraph">
                  <wp:posOffset>-190500</wp:posOffset>
                </wp:positionV>
                <wp:extent cx="2374265" cy="1403985"/>
                <wp:effectExtent l="0" t="0" r="0" b="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4D9F20" id="_x0000_s1028" type="#_x0000_t202" style="position:absolute;left:0;text-align:left;margin-left:-18.3pt;margin-top:-15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6KRgIAADcEAAAOAAAAZHJzL2Uyb0RvYy54bWysU82O0zAQviPxDpbvbNL0Z9to09XSpQhp&#10;+ZEWHsB1nMbC8Rjb26QcWwnxELwC4szz5EUYu93dAjeED9aMx/N55pvPF5ddo8hGWCdBF3RwllIi&#10;NIdS6nVBP7xfPptS4jzTJVOgRUG3wtHL+dMnF63JRQY1qFJYgiDa5a0paO29yZPE8Vo0zJ2BERqD&#10;FdiGeXTtOiktaxG9UUmWppOkBVsaC1w4h6fXhyCdR/yqEty/rSonPFEFxdp83G3cV2FP5hcsX1tm&#10;asmPZbB/qKJhUuOjD1DXzDNyZ+VfUI3kFhxU/oxDk0BVSS5iD9jNIP2jm9uaGRF7QXKceaDJ/T9Y&#10;/mbzzhJZFjRLJ0NKNGtwSv3+S7/73u9+9vuvpN9/6/f7fvcDfZIFxlrjcky8NZjqu+fQ4eRj987c&#10;AP/oiIZFzfRaXFkLbS1YiRUPQmZyknrAcQFk1b6GEt9ldx4iUFfZJtCJBBFEx8ltH6YlOk84HmbD&#10;81E2GVPCMTYYpcPZdBzfYPl9urHOvxTQkGAU1KIcIjzb3DgfymH5/ZXwmgMly6VUKjp2vVooSzYM&#10;pbOM64j+2zWlSVvQ2TgbR2QNIT+qqpEepa1kU9BpGlZIZ3mg44Uuo+2ZVAcbK1H6yE+g5ECO71Zd&#10;HM4w5AbuVlBukTALByXjz0OjBvuZkhZVXFD36Y5ZQYl6pZH02WA0CrKPzmh8nqFjTyOr0wjTHKEK&#10;6ik5mAsfv0qkw1zhcJYy0vZYybFkVGdk8/iTgvxP/Xjr8b/PfwEAAP//AwBQSwMEFAAGAAgAAAAh&#10;AAnqWLrgAAAACwEAAA8AAABkcnMvZG93bnJldi54bWxMj8tOwzAQRfdI/IM1SGxQ6zykACFOVV4b&#10;di1BYjmN3SQQj6PYbUO/vtMV3c1oju6cWywm24u9GX3nSEE8j0AYqp3uqFFQfb7PHkD4gKSxd2QU&#10;/BkPi/L6qsBcuwOtzH4dGsEh5HNU0IYw5FL6ujUW/dwNhvi2daPFwOvYSD3igcNtL5MoyqTFjvhD&#10;i4N5aU39u95ZBcfn6nX5dhfibRK+k6+V/ajqH1Tq9mZaPoEIZgr/MJz1WR1Kdtq4HWkvegWzNMsY&#10;PQ8Rl2IiTe9TEBtGH+MYZFnIyw7lCQAA//8DAFBLAQItABQABgAIAAAAIQC2gziS/gAAAOEBAAAT&#10;AAAAAAAAAAAAAAAAAAAAAABbQ29udGVudF9UeXBlc10ueG1sUEsBAi0AFAAGAAgAAAAhADj9If/W&#10;AAAAlAEAAAsAAAAAAAAAAAAAAAAALwEAAF9yZWxzLy5yZWxzUEsBAi0AFAAGAAgAAAAhAAPpTopG&#10;AgAANwQAAA4AAAAAAAAAAAAAAAAALgIAAGRycy9lMm9Eb2MueG1sUEsBAi0AFAAGAAgAAAAhAAnq&#10;WLrgAAAACwEAAA8AAAAAAAAAAAAAAAAAoAQAAGRycy9kb3ducmV2LnhtbFBLBQYAAAAABAAEAPMA&#10;AACtBQ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BB6E36">
      <w:pPr>
        <w:rPr>
          <w:color w:val="000000" w:themeColor="text1"/>
          <w:sz w:val="16"/>
          <w:szCs w:val="16"/>
        </w:rPr>
      </w:pPr>
      <w:r w:rsidRPr="00861822">
        <w:rPr>
          <w:rFonts w:hint="eastAsia"/>
          <w:color w:val="000000" w:themeColor="text1"/>
          <w:sz w:val="16"/>
          <w:szCs w:val="16"/>
        </w:rPr>
        <w:t>（</w:t>
      </w:r>
      <w:r w:rsidR="00C27F08">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BB6E36">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6D5855">
        <w:rPr>
          <w:rFonts w:asciiTheme="minorEastAsia" w:hAnsiTheme="minorEastAsia" w:hint="eastAsia"/>
          <w:color w:val="000000" w:themeColor="text1"/>
          <w:sz w:val="16"/>
          <w:szCs w:val="16"/>
        </w:rPr>
        <w:t>6</w:t>
      </w:r>
      <w:r w:rsidR="004B0F70">
        <w:rPr>
          <w:rFonts w:asciiTheme="minorEastAsia" w:hAnsiTheme="minorEastAsia" w:hint="eastAsia"/>
          <w:color w:val="000000" w:themeColor="text1"/>
          <w:sz w:val="16"/>
          <w:szCs w:val="16"/>
        </w:rPr>
        <w:t>7</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D524BF">
        <w:rPr>
          <w:rFonts w:asciiTheme="minorEastAsia" w:hAnsiTheme="minorEastAsia" w:hint="eastAsia"/>
          <w:color w:val="000000" w:themeColor="text1"/>
          <w:sz w:val="16"/>
          <w:szCs w:val="16"/>
        </w:rPr>
        <w:t>9</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C27F08">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D524BF">
        <w:rPr>
          <w:rFonts w:asciiTheme="minorEastAsia" w:hAnsiTheme="minorEastAsia" w:hint="eastAsia"/>
          <w:color w:val="000000" w:themeColor="text1"/>
          <w:sz w:val="16"/>
          <w:szCs w:val="16"/>
        </w:rPr>
        <w:t>8</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1E1649" w:rsidRDefault="00501086" w:rsidP="00501086">
      <w:pPr>
        <w:rPr>
          <w:color w:val="000000" w:themeColor="text1"/>
          <w:sz w:val="22"/>
        </w:rPr>
      </w:pPr>
      <w:r w:rsidRPr="00861822">
        <w:rPr>
          <w:rFonts w:hint="eastAsia"/>
          <w:color w:val="000000" w:themeColor="text1"/>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lastRenderedPageBreak/>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F519B3" w:rsidTr="005048F4">
        <w:tc>
          <w:tcPr>
            <w:tcW w:w="6345" w:type="dxa"/>
            <w:shd w:val="clear" w:color="auto" w:fill="FFFF00"/>
          </w:tcPr>
          <w:p w:rsidR="00CF7B9D" w:rsidRPr="00E42A58" w:rsidRDefault="00F178B4" w:rsidP="00424A43">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347"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347"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784829" w:rsidTr="005048F4">
        <w:tc>
          <w:tcPr>
            <w:tcW w:w="6345" w:type="dxa"/>
            <w:shd w:val="clear" w:color="auto" w:fill="FFFF00"/>
          </w:tcPr>
          <w:p w:rsidR="003D05D9" w:rsidRPr="00E42A58" w:rsidRDefault="004C45C6" w:rsidP="004B0F70">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w:t>
            </w:r>
            <w:r w:rsidR="004B0F70">
              <w:rPr>
                <w:rFonts w:asciiTheme="minorEastAsia" w:hAnsiTheme="minorEastAsia" w:hint="eastAsia"/>
                <w:color w:val="000000" w:themeColor="text1"/>
                <w:sz w:val="22"/>
              </w:rPr>
              <w:t>9</w:t>
            </w:r>
            <w:r w:rsidRPr="004C45C6">
              <w:rPr>
                <w:rFonts w:asciiTheme="minorEastAsia" w:hAnsiTheme="minorEastAsia" w:hint="eastAsia"/>
                <w:color w:val="000000" w:themeColor="text1"/>
                <w:sz w:val="22"/>
              </w:rPr>
              <w:t>「参考２」）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347"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347"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9039"/>
      </w:tblGrid>
      <w:tr w:rsidR="0089292D" w:rsidRPr="00784829" w:rsidTr="005048F4">
        <w:trPr>
          <w:trHeight w:val="1710"/>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048F4">
        <w:trPr>
          <w:trHeight w:val="169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223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195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C27F08">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D524BF">
        <w:rPr>
          <w:rFonts w:asciiTheme="minorEastAsia" w:hAnsiTheme="minorEastAsia" w:hint="eastAsia"/>
          <w:color w:val="000000" w:themeColor="text1"/>
          <w:sz w:val="16"/>
          <w:szCs w:val="16"/>
        </w:rPr>
        <w:t>4</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83840" behindDoc="0" locked="0" layoutInCell="1" allowOverlap="1" wp14:anchorId="17BF97C4" wp14:editId="2C2E0941">
                <wp:simplePos x="0" y="0"/>
                <wp:positionH relativeFrom="column">
                  <wp:posOffset>-299085</wp:posOffset>
                </wp:positionH>
                <wp:positionV relativeFrom="paragraph">
                  <wp:posOffset>-501650</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BF97C4" id="_x0000_s1029" type="#_x0000_t202" style="position:absolute;left:0;text-align:left;margin-left:-23.55pt;margin-top:-39.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MRgIAADcEAAAOAAAAZHJzL2Uyb0RvYy54bWysU82O0zAQviPxDpbvbNJs291GTVdLlyKk&#10;5UdaeADXcRoLx2Nsb5NybCXEQ/AKiDPPkxdh7Ha7BW4IH6wZj+fzzDefp1ddo8haWCdBF3RwllIi&#10;NIdS6lVBP7xfPLukxHmmS6ZAi4JuhKNXs6dPpq3JRQY1qFJYgiDa5a0paO29yZPE8Vo0zJ2BERqD&#10;FdiGeXTtKiktaxG9UUmWpuOkBVsaC1w4h6c3+yCdRfyqEty/rSonPFEFxdp83G3cl2FPZlOWrywz&#10;teSHMtg/VNEwqfHRI9QN84zcW/kXVCO5BQeVP+PQJFBVkovYA3YzSP/o5q5mRsRekBxnjjS5/wfL&#10;36zfWSLLgmbpGGelWYNT6ndf+u33fvuz330l/e5bv9v12x/okyww1hqXY+KdwVTfPYcOJx+7d+YW&#10;+EdHNMxrplfi2lpoa8FKrHgQMpOT1D2OCyDL9jWU+C679xCBuso2gU4kiCA6Tm5znJboPOF4mJ1f&#10;DLPxiBKOscEwPZ9cjuIbLH9IN9b5lwIaEoyCWpRDhGfrW+dDOSx/uBJec6BkuZBKRceulnNlyZqh&#10;dBZxHdB/u6Y0aQs6GWWjiKwh5EdVNdKjtJVsCnqZhhXSWR7oeKHLaHsm1d7GSpQ+8BMo2ZPju2UX&#10;hzMMuYG7JZQbJMzCXsn489CowX6mpEUVF9R9umdWUKJeaSR9MhgOg+yjMxxdZOjY08jyNMI0R6iC&#10;ekr25tzHrxLpMNc4nIWMtD1WcigZ1RnZPPykIP9TP956/O+zXwAAAP//AwBQSwMEFAAGAAgAAAAh&#10;ACua60vhAAAACwEAAA8AAABkcnMvZG93bnJldi54bWxMj8FOwzAMhu9IvENkJC5oSxumDUrTacC4&#10;cNsoEses8dpC41RNtnU8PeYEN1v+9Pv/8uXoOnHEIbSeNKTTBARS5W1LtYby7WVyByJEQ9Z0nlDD&#10;GQMsi8uL3GTWn2iDx22sBYdQyIyGJsY+kzJUDToTpr5H4tveD85EXoda2sGcONx1UiXJXDrTEn9o&#10;TI9PDVZf24PT8P1YPq/WNzHdq/ih3jfutaw+jdbXV+PqAUTEMf7B8Fufq0PBnXb+QDaITsNktkgZ&#10;5WFxz1JM3Ko5y+wYnakUZJHL/w7FDwAAAP//AwBQSwECLQAUAAYACAAAACEAtoM4kv4AAADhAQAA&#10;EwAAAAAAAAAAAAAAAAAAAAAAW0NvbnRlbnRfVHlwZXNdLnhtbFBLAQItABQABgAIAAAAIQA4/SH/&#10;1gAAAJQBAAALAAAAAAAAAAAAAAAAAC8BAABfcmVscy8ucmVsc1BLAQItABQABgAIAAAAIQD+yibM&#10;RgIAADcEAAAOAAAAAAAAAAAAAAAAAC4CAABkcnMvZTJvRG9jLnhtbFBLAQItABQABgAIAAAAIQAr&#10;mutL4QAAAAsBAAAPAAAAAAAAAAAAAAAAAKAEAABkcnMvZG93bnJldi54bWxQSwUGAAAAAAQABADz&#10;AAAArgUAAAAA&#10;" stroked="f">
                <v:textbox style="mso-fit-shape-to-text:t">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D524BF">
              <w:rPr>
                <w:rFonts w:asciiTheme="majorEastAsia" w:eastAsiaTheme="majorEastAsia" w:hAnsiTheme="majorEastAsia" w:hint="eastAsia"/>
                <w:color w:val="000000" w:themeColor="text1"/>
                <w:sz w:val="16"/>
                <w:szCs w:val="16"/>
              </w:rPr>
              <w:t>42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D524BF">
        <w:rPr>
          <w:rFonts w:asciiTheme="minorEastAsia" w:hAnsiTheme="minorEastAsia" w:hint="eastAsia"/>
          <w:color w:val="000000" w:themeColor="text1"/>
          <w:sz w:val="16"/>
          <w:szCs w:val="16"/>
        </w:rPr>
        <w:t>.70</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「従業員の賃金を引き上げる取り組み</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3448E6" w:rsidRPr="003225B2">
        <w:rPr>
          <w:rFonts w:hint="eastAsia"/>
          <w:color w:val="000000" w:themeColor="text1"/>
          <w:sz w:val="16"/>
          <w:szCs w:val="16"/>
        </w:rPr>
        <w:t>「</w:t>
      </w:r>
      <w:r w:rsidRPr="003225B2">
        <w:rPr>
          <w:rFonts w:hint="eastAsia"/>
          <w:color w:val="000000" w:themeColor="text1"/>
          <w:sz w:val="16"/>
          <w:szCs w:val="16"/>
        </w:rPr>
        <w:t>雇用を増加させる</w:t>
      </w:r>
      <w:r w:rsidR="003448E6" w:rsidRPr="003225B2">
        <w:rPr>
          <w:rFonts w:hint="eastAsia"/>
          <w:color w:val="000000" w:themeColor="text1"/>
          <w:sz w:val="16"/>
          <w:szCs w:val="16"/>
        </w:rPr>
        <w:t>取り組み</w:t>
      </w:r>
      <w:r w:rsidR="005048F4" w:rsidRPr="003225B2">
        <w:rPr>
          <w:rFonts w:hint="eastAsia"/>
          <w:color w:val="000000" w:themeColor="text1"/>
          <w:sz w:val="16"/>
          <w:szCs w:val="16"/>
        </w:rPr>
        <w:t>を行</w:t>
      </w:r>
      <w:r w:rsidR="003D23DA" w:rsidRPr="003225B2">
        <w:rPr>
          <w:rFonts w:hint="eastAsia"/>
          <w:color w:val="000000" w:themeColor="text1"/>
          <w:sz w:val="16"/>
          <w:szCs w:val="16"/>
        </w:rPr>
        <w:t>う</w:t>
      </w:r>
      <w:r w:rsidR="005048F4" w:rsidRPr="003225B2">
        <w:rPr>
          <w:rFonts w:hint="eastAsia"/>
          <w:color w:val="000000" w:themeColor="text1"/>
          <w:sz w:val="16"/>
          <w:szCs w:val="16"/>
        </w:rPr>
        <w:t>事業者</w:t>
      </w:r>
      <w:r w:rsidR="003448E6" w:rsidRPr="003225B2">
        <w:rPr>
          <w:rFonts w:hint="eastAsia"/>
          <w:color w:val="000000" w:themeColor="text1"/>
          <w:sz w:val="16"/>
          <w:szCs w:val="16"/>
        </w:rPr>
        <w:t>」</w:t>
      </w:r>
      <w:r w:rsidR="00F1035A" w:rsidRPr="003225B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の取り</w:t>
      </w:r>
      <w:r w:rsidR="003448E6" w:rsidRPr="00861822">
        <w:rPr>
          <w:rFonts w:hint="eastAsia"/>
          <w:color w:val="000000" w:themeColor="text1"/>
          <w:sz w:val="16"/>
          <w:szCs w:val="16"/>
        </w:rPr>
        <w:t>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Pr>
          <w:rFonts w:hint="eastAsia"/>
          <w:color w:val="000000" w:themeColor="text1"/>
          <w:sz w:val="22"/>
        </w:rPr>
        <w:t xml:space="preserve">　　　</w:t>
      </w:r>
      <w:r w:rsidR="00A51315" w:rsidRPr="00541EE2">
        <w:rPr>
          <w:rFonts w:hint="eastAsia"/>
          <w:color w:val="000000" w:themeColor="text1"/>
          <w:sz w:val="22"/>
          <w:u w:val="wave"/>
        </w:rPr>
        <w:t>注）以下１．～４．は、複数の選択はできません（いずれか一つ）。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CF7601" w:rsidRPr="003225B2" w:rsidRDefault="001E1649" w:rsidP="00A51315">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１．従業員の賃金を引き上げる取り組みを行う事業者（</w:t>
      </w:r>
      <w:r w:rsidR="00CF7601" w:rsidRPr="003225B2">
        <w:rPr>
          <w:rFonts w:hint="eastAsia"/>
          <w:color w:val="000000" w:themeColor="text1"/>
          <w:sz w:val="22"/>
        </w:rPr>
        <w:t>申請時に、様式６および必</w:t>
      </w:r>
    </w:p>
    <w:p w:rsidR="00CE4AEF" w:rsidRPr="00541EE2" w:rsidRDefault="00CF7601" w:rsidP="00CF7601">
      <w:pPr>
        <w:ind w:firstLineChars="600" w:firstLine="1320"/>
        <w:rPr>
          <w:color w:val="000000" w:themeColor="text1"/>
          <w:sz w:val="22"/>
        </w:rPr>
      </w:pPr>
      <w:r w:rsidRPr="003225B2">
        <w:rPr>
          <w:rFonts w:hint="eastAsia"/>
          <w:color w:val="000000" w:themeColor="text1"/>
          <w:sz w:val="22"/>
        </w:rPr>
        <w:lastRenderedPageBreak/>
        <w:t>要書類の提出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w:t>
      </w:r>
    </w:p>
    <w:p w:rsidR="001E1649" w:rsidRPr="00541EE2" w:rsidRDefault="00CF7601" w:rsidP="00CF7601">
      <w:pPr>
        <w:ind w:firstLineChars="600" w:firstLine="1320"/>
        <w:rPr>
          <w:color w:val="000000" w:themeColor="text1"/>
          <w:sz w:val="22"/>
        </w:rPr>
      </w:pPr>
      <w:r w:rsidRPr="00541EE2">
        <w:rPr>
          <w:rFonts w:hint="eastAsia"/>
          <w:color w:val="000000" w:themeColor="text1"/>
          <w:sz w:val="22"/>
        </w:rPr>
        <w:t>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9A6A08" w:rsidRPr="00861822" w:rsidRDefault="009A6A08" w:rsidP="00892EC9">
      <w:pPr>
        <w:ind w:left="1269" w:hangingChars="577" w:hanging="1269"/>
        <w:rPr>
          <w:color w:val="000000" w:themeColor="text1"/>
          <w:sz w:val="22"/>
        </w:rPr>
      </w:pPr>
      <w:r w:rsidRPr="00541EE2">
        <w:rPr>
          <w:rFonts w:hint="eastAsia"/>
          <w:color w:val="000000" w:themeColor="text1"/>
          <w:sz w:val="22"/>
        </w:rPr>
        <w:t xml:space="preserve">　　□　</w:t>
      </w:r>
      <w:r w:rsidR="001E1649" w:rsidRPr="00541EE2">
        <w:rPr>
          <w:rFonts w:hint="eastAsia"/>
          <w:color w:val="000000" w:themeColor="text1"/>
          <w:sz w:val="22"/>
        </w:rPr>
        <w:t>２</w:t>
      </w:r>
      <w:r w:rsidR="00807977" w:rsidRPr="00541EE2">
        <w:rPr>
          <w:rFonts w:hint="eastAsia"/>
          <w:color w:val="000000" w:themeColor="text1"/>
          <w:sz w:val="22"/>
        </w:rPr>
        <w:t>．</w:t>
      </w:r>
      <w:r w:rsidRPr="00541EE2">
        <w:rPr>
          <w:rFonts w:hint="eastAsia"/>
          <w:color w:val="000000" w:themeColor="text1"/>
          <w:sz w:val="22"/>
        </w:rPr>
        <w:t>雇用を増加させる取り組みを行う事業者（</w:t>
      </w:r>
      <w:r w:rsidR="00F1035A" w:rsidRPr="00541EE2">
        <w:rPr>
          <w:rFonts w:hint="eastAsia"/>
          <w:color w:val="000000" w:themeColor="text1"/>
          <w:sz w:val="22"/>
        </w:rPr>
        <w:t>実績報告</w:t>
      </w:r>
      <w:r w:rsidR="003448E6" w:rsidRPr="00541EE2">
        <w:rPr>
          <w:rFonts w:hint="eastAsia"/>
          <w:color w:val="000000" w:themeColor="text1"/>
          <w:sz w:val="22"/>
        </w:rPr>
        <w:t>書</w:t>
      </w:r>
      <w:r w:rsidR="00F1035A" w:rsidRPr="00541EE2">
        <w:rPr>
          <w:rFonts w:hint="eastAsia"/>
          <w:color w:val="000000" w:themeColor="text1"/>
          <w:sz w:val="22"/>
        </w:rPr>
        <w:t>提出</w:t>
      </w:r>
      <w:r w:rsidRPr="00541EE2">
        <w:rPr>
          <w:rFonts w:hint="eastAsia"/>
          <w:color w:val="000000" w:themeColor="text1"/>
          <w:sz w:val="22"/>
        </w:rPr>
        <w:t>時に</w:t>
      </w:r>
      <w:r w:rsidR="003448E6"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被保険者縦覧</w:t>
      </w:r>
      <w:r w:rsidR="004C45C6" w:rsidRPr="00541EE2">
        <w:rPr>
          <w:rFonts w:ascii="ＭＳ 明朝" w:hAnsi="ＭＳ 明朝" w:hint="eastAsia"/>
          <w:sz w:val="22"/>
        </w:rPr>
        <w:t>照会回答票</w:t>
      </w:r>
      <w:r w:rsidR="00FB2C56" w:rsidRPr="00541EE2">
        <w:rPr>
          <w:rFonts w:ascii="ＭＳ 明朝" w:hAnsi="ＭＳ 明朝" w:hint="eastAsia"/>
          <w:sz w:val="22"/>
        </w:rPr>
        <w:t>（写し）</w:t>
      </w:r>
      <w:r w:rsidR="001E1649" w:rsidRPr="00541EE2">
        <w:rPr>
          <w:rFonts w:ascii="ＭＳ 明朝" w:hAnsi="ＭＳ 明朝" w:hint="eastAsia"/>
          <w:sz w:val="22"/>
        </w:rPr>
        <w:t>等</w:t>
      </w:r>
      <w:r w:rsidR="004C45C6" w:rsidRPr="00541EE2">
        <w:rPr>
          <w:rFonts w:ascii="ＭＳ 明朝" w:hAnsi="ＭＳ 明朝" w:hint="eastAsia"/>
          <w:sz w:val="22"/>
        </w:rPr>
        <w:t>の提出が必須です。条件の詳細は公募要領P.</w:t>
      </w:r>
      <w:r w:rsidR="006D5855" w:rsidRPr="00541EE2">
        <w:rPr>
          <w:rFonts w:ascii="ＭＳ 明朝" w:hAnsi="ＭＳ 明朝" w:hint="eastAsia"/>
          <w:sz w:val="22"/>
        </w:rPr>
        <w:t>5</w:t>
      </w:r>
      <w:r w:rsidR="001F5C73" w:rsidRPr="00541EE2">
        <w:rPr>
          <w:rFonts w:ascii="ＭＳ 明朝" w:hAnsi="ＭＳ 明朝" w:hint="eastAsia"/>
          <w:sz w:val="22"/>
        </w:rPr>
        <w:t>8</w:t>
      </w:r>
      <w:r w:rsidR="00FB2C56">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３</w:t>
      </w:r>
      <w:r w:rsidR="00807977" w:rsidRPr="003225B2">
        <w:rPr>
          <w:rFonts w:hint="eastAsia"/>
          <w:color w:val="000000" w:themeColor="text1"/>
          <w:sz w:val="22"/>
        </w:rPr>
        <w:t>．</w:t>
      </w:r>
      <w:r w:rsidR="00233870" w:rsidRPr="003225B2">
        <w:rPr>
          <w:rFonts w:hint="eastAsia"/>
          <w:color w:val="000000" w:themeColor="text1"/>
          <w:sz w:val="22"/>
        </w:rPr>
        <w:t>買物弱者対策に取り組む事業者（申請時に、様式７および様式８の添付が必須です。条件の詳</w:t>
      </w:r>
      <w:r w:rsidR="00233870" w:rsidRPr="00861822">
        <w:rPr>
          <w:rFonts w:hint="eastAsia"/>
          <w:color w:val="000000" w:themeColor="text1"/>
          <w:sz w:val="22"/>
        </w:rPr>
        <w:t>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４</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596800" behindDoc="0" locked="0" layoutInCell="1" allowOverlap="1" wp14:anchorId="6B408ABF" wp14:editId="2617A4AB">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E0D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87936" behindDoc="0" locked="0" layoutInCell="1" allowOverlap="1" wp14:anchorId="66D20432" wp14:editId="21F7E76E">
                <wp:simplePos x="0" y="0"/>
                <wp:positionH relativeFrom="column">
                  <wp:posOffset>-203835</wp:posOffset>
                </wp:positionH>
                <wp:positionV relativeFrom="paragraph">
                  <wp:posOffset>-235585</wp:posOffset>
                </wp:positionV>
                <wp:extent cx="2374265" cy="1403985"/>
                <wp:effectExtent l="0" t="0" r="0" b="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D20432" id="_x0000_s1030" type="#_x0000_t202" style="position:absolute;left:0;text-align:left;margin-left:-16.05pt;margin-top:-18.55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3XRQIAADcEAAAOAAAAZHJzL2Uyb0RvYy54bWysU82O0zAQviPxDpbvNGm27W6jTVdLlyKk&#10;5UdaeADXcRoLx2Nst0k5biXEQ/AKiDPPkxdh7Ha7BW4IH6wZj+fzzDefL6+6RpGNsE6CLuhwkFIi&#10;NIdS6lVBP7xfPLugxHmmS6ZAi4JuhaNXs6dPLluTiwxqUKWwBEG0y1tT0Np7kyeJ47VomBuAERqD&#10;FdiGeXTtKiktaxG9UUmWppOkBVsaC1w4h6c3+yCdRfyqEty/rSonPFEFxdp83G3cl2FPZpcsX1lm&#10;askPZbB/qKJhUuOjR6gb5hlZW/kXVCO5BQeVH3BoEqgqyUXsAbsZpn90c1czI2IvSI4zR5rc/4Pl&#10;bzbvLJFlQbN0MqVEswan1O++9Pff+/uf/e4r6Xff+t2uv/+BPskCY61xOSbeGUz13XPocPKxe2du&#10;gX90RMO8Znolrq2FthasxIqHITM5Sd3juACybF9Die+ytYcI1FW2CXQiQQTRcXLb47RE5wnHw+zs&#10;fJRNxpRwjA1H6dn0YhzfYPlDurHOvxTQkGAU1KIcIjzb3DofymH5w5XwmgMly4VUKjp2tZwrSzYM&#10;pbOI64D+2zWlSVvQ6TgbR2QNIT+qqpEepa1kU9CLNKyQzvJAxwtdRtszqfY2VqL0gZ9AyZ4c3y27&#10;OJzYWOBuCeUWCbOwVzL+PDRqsJ8paVHFBXWf1swKStQrjaRPh6NRkH10RuPzDB17GlmeRpjmCFVQ&#10;T8nenPv4VSId5hqHs5CRtsdKDiWjOiObh58U5H/qx1uP/332CwAA//8DAFBLAwQUAAYACAAAACEA&#10;4KrovuAAAAALAQAADwAAAGRycy9kb3ducmV2LnhtbEyPT0/CQBDF7yZ+h82YeDGwbSFKarcE/128&#10;gSXhOLRDW+3ONt0Fqp/e4aS39zK/vHkvW462UycafOvYQDyNQBGXrmq5NlB8vE0WoHxArrBzTAa+&#10;ycMyv77KMK3cmdd02oRaSQj7FA00IfSp1r5syKKfup5Ybgc3WAxih1pXA54l3HY6iaJ7bbFl+dBg&#10;T88NlV+bozXw81S8rF7vQnxIwi7Zru17UX6iMbc34+oRVKAx/MFwqS/VIZdOe3fkyqvOwGSWxIJe&#10;xIMIIWbzWMbsBV3MI9B5pv9vyH8BAAD//wMAUEsBAi0AFAAGAAgAAAAhALaDOJL+AAAA4QEAABMA&#10;AAAAAAAAAAAAAAAAAAAAAFtDb250ZW50X1R5cGVzXS54bWxQSwECLQAUAAYACAAAACEAOP0h/9YA&#10;AACUAQAACwAAAAAAAAAAAAAAAAAvAQAAX3JlbHMvLnJlbHNQSwECLQAUAAYACAAAACEAJ3pt10UC&#10;AAA3BAAADgAAAAAAAAAAAAAAAAAuAgAAZHJzL2Uyb0RvYy54bWxQSwECLQAUAAYACAAAACEA4Kro&#10;vuAAAAALAQAADwAAAAAAAAAAAAAAAACfBAAAZHJzL2Rvd25yZXYueG1sUEsFBgAAAAAEAAQA8wAA&#10;AKwFAAAAAA==&#10;" stroked="f">
                <v:textbox style="mso-fit-shape-to-text:t">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D524BF">
              <w:rPr>
                <w:rFonts w:asciiTheme="majorEastAsia" w:eastAsiaTheme="majorEastAsia" w:hAnsiTheme="majorEastAsia" w:hint="eastAsia"/>
                <w:color w:val="000000" w:themeColor="text1"/>
                <w:sz w:val="16"/>
                <w:szCs w:val="16"/>
              </w:rPr>
              <w:t>42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3D23DA" w:rsidRPr="003225B2" w:rsidRDefault="00DE732E" w:rsidP="003D23DA">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sidR="001E1649" w:rsidRPr="003225B2">
        <w:rPr>
          <w:rFonts w:ascii="ＭＳ 明朝" w:hAnsi="ＭＳ 明朝" w:hint="eastAsia"/>
          <w:sz w:val="16"/>
          <w:szCs w:val="16"/>
        </w:rPr>
        <w:t>「従業員の賃金を引き上げる取り組み</w:t>
      </w:r>
      <w:r w:rsidR="005048F4"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5048F4" w:rsidRPr="003225B2">
        <w:rPr>
          <w:rFonts w:ascii="ＭＳ 明朝" w:hAnsi="ＭＳ 明朝" w:hint="eastAsia"/>
          <w:sz w:val="16"/>
          <w:szCs w:val="16"/>
        </w:rPr>
        <w:t>を行う事業者</w:t>
      </w:r>
      <w:r w:rsidRPr="003225B2">
        <w:rPr>
          <w:rFonts w:ascii="ＭＳ 明朝" w:hAnsi="ＭＳ 明朝" w:hint="eastAsia"/>
          <w:sz w:val="16"/>
          <w:szCs w:val="16"/>
        </w:rPr>
        <w:t>」、「買物弱者対策の取</w:t>
      </w:r>
    </w:p>
    <w:p w:rsidR="00DE732E" w:rsidRPr="003225B2" w:rsidRDefault="00DE732E" w:rsidP="003D23DA">
      <w:pPr>
        <w:ind w:leftChars="100" w:left="210" w:firstLineChars="200" w:firstLine="320"/>
        <w:rPr>
          <w:rFonts w:ascii="ＭＳ 明朝" w:hAnsi="ＭＳ 明朝"/>
          <w:sz w:val="16"/>
          <w:szCs w:val="16"/>
        </w:rPr>
      </w:pPr>
      <w:r w:rsidRPr="003225B2">
        <w:rPr>
          <w:rFonts w:ascii="ＭＳ 明朝" w:hAnsi="ＭＳ 明朝" w:hint="eastAsia"/>
          <w:sz w:val="16"/>
          <w:szCs w:val="16"/>
        </w:rPr>
        <w:t>り組み」</w:t>
      </w:r>
      <w:r w:rsidR="00117641" w:rsidRPr="003225B2">
        <w:rPr>
          <w:rFonts w:ascii="ＭＳ 明朝" w:hAnsi="ＭＳ 明朝" w:hint="eastAsia"/>
          <w:sz w:val="16"/>
          <w:szCs w:val="16"/>
        </w:rPr>
        <w:t>、「海外展開の取り組み」</w:t>
      </w:r>
      <w:r w:rsidRPr="003225B2">
        <w:rPr>
          <w:rFonts w:ascii="ＭＳ 明朝" w:hAnsi="ＭＳ 明朝" w:hint="eastAsia"/>
          <w:sz w:val="16"/>
          <w:szCs w:val="16"/>
        </w:rPr>
        <w:t>のいずれかの場合は、上限１００万円</w:t>
      </w:r>
      <w:r w:rsidR="00A6090F" w:rsidRPr="003225B2">
        <w:rPr>
          <w:rFonts w:ascii="ＭＳ 明朝" w:hAnsi="ＭＳ 明朝" w:hint="eastAsia"/>
          <w:sz w:val="16"/>
          <w:szCs w:val="16"/>
        </w:rPr>
        <w:t>。</w:t>
      </w:r>
    </w:p>
    <w:p w:rsidR="00DE732E" w:rsidRPr="003225B2" w:rsidRDefault="00DE732E" w:rsidP="002D2829">
      <w:pPr>
        <w:rPr>
          <w:rFonts w:ascii="ＭＳ 明朝" w:hAnsi="ＭＳ 明朝"/>
          <w:sz w:val="16"/>
          <w:szCs w:val="16"/>
        </w:rPr>
      </w:pPr>
      <w:r w:rsidRPr="003225B2">
        <w:rPr>
          <w:rFonts w:ascii="ＭＳ 明朝" w:hAnsi="ＭＳ 明朝" w:hint="eastAsia"/>
          <w:sz w:val="16"/>
          <w:szCs w:val="16"/>
        </w:rPr>
        <w:t xml:space="preserve">　　②複数の小規模事業者による共同実施の場合は、５０万円×小規模事業者数（最高５００万円）</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③複数の小規模事業者による共同実施の中で</w:t>
      </w:r>
      <w:r w:rsidR="001E1649" w:rsidRPr="003225B2">
        <w:rPr>
          <w:rFonts w:ascii="ＭＳ 明朝" w:hAnsi="ＭＳ 明朝" w:hint="eastAsia"/>
          <w:sz w:val="16"/>
          <w:szCs w:val="16"/>
        </w:rPr>
        <w:t>「従業員の賃金を引き上げる取り組み</w:t>
      </w:r>
      <w:r w:rsidR="00D55E0D"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D55E0D" w:rsidRPr="003225B2">
        <w:rPr>
          <w:rFonts w:ascii="ＭＳ 明朝" w:hAnsi="ＭＳ 明朝" w:hint="eastAsia"/>
          <w:sz w:val="16"/>
          <w:szCs w:val="16"/>
        </w:rPr>
        <w:t>を行う事業者</w:t>
      </w:r>
      <w:r w:rsidRPr="003225B2">
        <w:rPr>
          <w:rFonts w:ascii="ＭＳ 明朝" w:hAnsi="ＭＳ 明朝" w:hint="eastAsia"/>
          <w:sz w:val="16"/>
          <w:szCs w:val="16"/>
        </w:rPr>
        <w:t>」に該当する事業者がいる場合</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５０万円×上記</w:t>
      </w:r>
      <w:r w:rsidR="001E1649" w:rsidRPr="003225B2">
        <w:rPr>
          <w:rFonts w:ascii="ＭＳ 明朝" w:hAnsi="ＭＳ 明朝" w:hint="eastAsia"/>
          <w:sz w:val="16"/>
          <w:szCs w:val="16"/>
        </w:rPr>
        <w:t>の</w:t>
      </w:r>
      <w:r w:rsidRPr="003225B2">
        <w:rPr>
          <w:rFonts w:ascii="ＭＳ 明朝" w:hAnsi="ＭＳ 明朝" w:hint="eastAsia"/>
          <w:sz w:val="16"/>
          <w:szCs w:val="16"/>
        </w:rPr>
        <w:t>取り組みに該当しない小規模事業者数＋</w:t>
      </w:r>
    </w:p>
    <w:p w:rsidR="00DE732E" w:rsidRPr="003225B2" w:rsidRDefault="00DE732E" w:rsidP="002F756E">
      <w:pPr>
        <w:ind w:firstLineChars="300" w:firstLine="480"/>
        <w:rPr>
          <w:rFonts w:ascii="ＭＳ 明朝" w:hAnsi="ＭＳ 明朝"/>
          <w:sz w:val="16"/>
          <w:szCs w:val="16"/>
        </w:rPr>
      </w:pPr>
      <w:r w:rsidRPr="003225B2">
        <w:rPr>
          <w:rFonts w:ascii="ＭＳ 明朝" w:hAnsi="ＭＳ 明朝" w:hint="eastAsia"/>
          <w:sz w:val="16"/>
          <w:szCs w:val="16"/>
        </w:rPr>
        <w:t>１００万円×上記</w:t>
      </w:r>
      <w:r w:rsidR="001E1649" w:rsidRPr="003225B2">
        <w:rPr>
          <w:rFonts w:ascii="ＭＳ 明朝" w:hAnsi="ＭＳ 明朝" w:hint="eastAsia"/>
          <w:sz w:val="16"/>
          <w:szCs w:val="16"/>
        </w:rPr>
        <w:t>のいずれかの</w:t>
      </w:r>
      <w:r w:rsidRPr="003225B2">
        <w:rPr>
          <w:rFonts w:ascii="ＭＳ 明朝" w:hAnsi="ＭＳ 明朝" w:hint="eastAsia"/>
          <w:sz w:val="16"/>
          <w:szCs w:val="16"/>
        </w:rPr>
        <w:t>取り組みに該当する小規模事業者数（最高５００万円）</w:t>
      </w:r>
    </w:p>
    <w:p w:rsidR="00DE732E" w:rsidRPr="003225B2" w:rsidRDefault="00DE732E" w:rsidP="002F756E">
      <w:pPr>
        <w:ind w:leftChars="200" w:left="580" w:hangingChars="100" w:hanging="160"/>
        <w:rPr>
          <w:rFonts w:ascii="ＭＳ 明朝" w:hAnsi="ＭＳ 明朝"/>
          <w:sz w:val="16"/>
          <w:szCs w:val="16"/>
        </w:rPr>
      </w:pPr>
      <w:r w:rsidRPr="003225B2">
        <w:rPr>
          <w:rFonts w:ascii="ＭＳ 明朝" w:hAnsi="ＭＳ 明朝" w:hint="eastAsia"/>
          <w:sz w:val="16"/>
          <w:szCs w:val="16"/>
        </w:rPr>
        <w:t>④「買物弱者対策の取り組み」</w:t>
      </w:r>
      <w:r w:rsidR="00117641" w:rsidRPr="003225B2">
        <w:rPr>
          <w:rFonts w:ascii="ＭＳ 明朝" w:hAnsi="ＭＳ 明朝" w:hint="eastAsia"/>
          <w:sz w:val="16"/>
          <w:szCs w:val="16"/>
        </w:rPr>
        <w:t>、「海外展開の取り組み」のいずれか</w:t>
      </w:r>
      <w:r w:rsidRPr="003225B2">
        <w:rPr>
          <w:rFonts w:ascii="ＭＳ 明朝" w:hAnsi="ＭＳ 明朝" w:hint="eastAsia"/>
          <w:sz w:val="16"/>
          <w:szCs w:val="16"/>
        </w:rPr>
        <w:t>に該当する複数の小規模事業者による共同実施の場合は、１００万円×小規模事業者数（最高５００万円）</w:t>
      </w:r>
    </w:p>
    <w:p w:rsidR="00DE732E" w:rsidRPr="003225B2" w:rsidRDefault="00DE732E" w:rsidP="002F756E">
      <w:pPr>
        <w:ind w:left="189" w:hangingChars="118" w:hanging="189"/>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3225B2"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3225B2">
        <w:rPr>
          <w:rFonts w:ascii="ＭＳ 明朝" w:hAnsi="ＭＳ 明朝" w:hint="eastAsia"/>
          <w:sz w:val="22"/>
        </w:rPr>
        <w:t>※以下に該当する場合には、</w:t>
      </w:r>
      <w:r w:rsidR="00E4788C" w:rsidRPr="003225B2">
        <w:rPr>
          <w:rFonts w:hint="eastAsia"/>
          <w:sz w:val="22"/>
          <w:u w:val="single"/>
        </w:rPr>
        <w:t>該当する項目の</w:t>
      </w:r>
      <w:r w:rsidR="009A52DD" w:rsidRPr="003225B2">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541EE2" w:rsidRDefault="00A51315" w:rsidP="00A51315">
      <w:pPr>
        <w:ind w:firstLineChars="400" w:firstLine="880"/>
        <w:rPr>
          <w:color w:val="000000" w:themeColor="text1"/>
          <w:sz w:val="22"/>
          <w:u w:val="wave"/>
        </w:rPr>
      </w:pPr>
      <w:r w:rsidRPr="00541EE2">
        <w:rPr>
          <w:rFonts w:hint="eastAsia"/>
          <w:color w:val="000000" w:themeColor="text1"/>
          <w:sz w:val="22"/>
          <w:u w:val="wave"/>
        </w:rPr>
        <w:t>注）同一事業者は、以下１．～４．は、複数の選択はできません（いずれか一つ）。</w:t>
      </w:r>
    </w:p>
    <w:p w:rsidR="00A51315" w:rsidRPr="00541EE2" w:rsidRDefault="00A51315" w:rsidP="00A51315">
      <w:pPr>
        <w:ind w:firstLineChars="400" w:firstLine="880"/>
        <w:rPr>
          <w:rFonts w:ascii="ＭＳ 明朝" w:hAnsi="ＭＳ 明朝"/>
          <w:color w:val="FF0000"/>
          <w:sz w:val="22"/>
        </w:rPr>
      </w:pPr>
    </w:p>
    <w:p w:rsidR="00CF7601" w:rsidRPr="00541EE2" w:rsidRDefault="009A52DD" w:rsidP="00CF7601">
      <w:pPr>
        <w:rPr>
          <w:color w:val="000000" w:themeColor="text1"/>
          <w:sz w:val="22"/>
        </w:rPr>
      </w:pPr>
      <w:r w:rsidRPr="00541EE2">
        <w:rPr>
          <w:rFonts w:hint="eastAsia"/>
          <w:color w:val="000000" w:themeColor="text1"/>
          <w:sz w:val="22"/>
        </w:rPr>
        <w:t xml:space="preserve">　</w:t>
      </w:r>
      <w:r w:rsidR="00E4788C" w:rsidRPr="00541EE2">
        <w:rPr>
          <w:rFonts w:hint="eastAsia"/>
          <w:color w:val="000000" w:themeColor="text1"/>
          <w:sz w:val="22"/>
        </w:rPr>
        <w:t xml:space="preserve">　</w:t>
      </w:r>
      <w:r w:rsidR="001E1649" w:rsidRPr="00541EE2">
        <w:rPr>
          <w:rFonts w:hint="eastAsia"/>
          <w:color w:val="000000" w:themeColor="text1"/>
          <w:sz w:val="22"/>
        </w:rPr>
        <w:t>□　１．参画事業者のうち１者以上が「従業員の賃金を引き上げる取り組みを行う事業</w:t>
      </w:r>
    </w:p>
    <w:p w:rsidR="00CE4AEF" w:rsidRPr="00541EE2" w:rsidRDefault="001E1649" w:rsidP="00CF7601">
      <w:pPr>
        <w:ind w:firstLineChars="600" w:firstLine="1320"/>
        <w:rPr>
          <w:color w:val="000000" w:themeColor="text1"/>
          <w:sz w:val="22"/>
        </w:rPr>
      </w:pPr>
      <w:r w:rsidRPr="00541EE2">
        <w:rPr>
          <w:rFonts w:hint="eastAsia"/>
          <w:color w:val="000000" w:themeColor="text1"/>
          <w:sz w:val="22"/>
        </w:rPr>
        <w:t>者」に該当。</w:t>
      </w:r>
      <w:r w:rsidR="00CF7601" w:rsidRPr="00541EE2">
        <w:rPr>
          <w:rFonts w:hint="eastAsia"/>
          <w:color w:val="000000" w:themeColor="text1"/>
          <w:sz w:val="22"/>
        </w:rPr>
        <w:t>（申請時に、様式６および必要書類の提出が、また、</w:t>
      </w:r>
      <w:r w:rsidR="00CE4AEF" w:rsidRPr="00541EE2">
        <w:rPr>
          <w:rFonts w:hint="eastAsia"/>
          <w:color w:val="000000" w:themeColor="text1"/>
          <w:sz w:val="22"/>
        </w:rPr>
        <w:t>「事業者内最</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低賃金</w:t>
      </w:r>
      <w:r w:rsidR="00CF7601" w:rsidRPr="00541EE2">
        <w:rPr>
          <w:rFonts w:hint="eastAsia"/>
          <w:color w:val="000000" w:themeColor="text1"/>
          <w:sz w:val="22"/>
        </w:rPr>
        <w:t>引き上げ</w:t>
      </w:r>
      <w:r w:rsidRPr="00541EE2">
        <w:rPr>
          <w:rFonts w:hint="eastAsia"/>
          <w:color w:val="000000" w:themeColor="text1"/>
          <w:sz w:val="22"/>
        </w:rPr>
        <w:t>確認</w:t>
      </w:r>
      <w:r w:rsidR="00CF7601" w:rsidRPr="00541EE2">
        <w:rPr>
          <w:rFonts w:hint="eastAsia"/>
          <w:color w:val="000000" w:themeColor="text1"/>
          <w:sz w:val="22"/>
        </w:rPr>
        <w:t>期間</w:t>
      </w:r>
      <w:r w:rsidRPr="00541EE2">
        <w:rPr>
          <w:rFonts w:hint="eastAsia"/>
          <w:color w:val="000000" w:themeColor="text1"/>
          <w:sz w:val="22"/>
        </w:rPr>
        <w:t>」終了後</w:t>
      </w:r>
      <w:r w:rsidR="00CF7601" w:rsidRPr="00541EE2">
        <w:rPr>
          <w:rFonts w:hint="eastAsia"/>
          <w:color w:val="000000" w:themeColor="text1"/>
          <w:sz w:val="22"/>
        </w:rPr>
        <w:t>に、</w:t>
      </w:r>
      <w:r w:rsidRPr="00541EE2">
        <w:rPr>
          <w:rFonts w:hint="eastAsia"/>
          <w:color w:val="000000" w:themeColor="text1"/>
          <w:sz w:val="22"/>
        </w:rPr>
        <w:t>「賃金引き上げ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w:t>
      </w:r>
    </w:p>
    <w:p w:rsidR="001E1649" w:rsidRDefault="00CF7601" w:rsidP="00CF7601">
      <w:pPr>
        <w:ind w:firstLineChars="600" w:firstLine="1320"/>
        <w:rPr>
          <w:color w:val="000000" w:themeColor="text1"/>
          <w:sz w:val="22"/>
        </w:rPr>
      </w:pPr>
      <w:r w:rsidRPr="00541EE2">
        <w:rPr>
          <w:rFonts w:hint="eastAsia"/>
          <w:color w:val="000000" w:themeColor="text1"/>
          <w:sz w:val="22"/>
        </w:rPr>
        <w:t>書類の提出が必須です。条件の詳細は公募要領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hint="eastAsia"/>
          <w:color w:val="000000" w:themeColor="text1"/>
          <w:sz w:val="22"/>
        </w:rPr>
        <w:t>参照。</w:t>
      </w:r>
      <w:r w:rsidRPr="003225B2">
        <w:rPr>
          <w:rFonts w:hint="eastAsia"/>
          <w:color w:val="000000" w:themeColor="text1"/>
          <w:sz w:val="22"/>
        </w:rPr>
        <w:t>）</w:t>
      </w:r>
    </w:p>
    <w:p w:rsidR="009A52DD" w:rsidRPr="003225B2" w:rsidRDefault="009A52DD" w:rsidP="00892EC9">
      <w:pPr>
        <w:ind w:left="1269" w:hangingChars="577" w:hanging="1269"/>
        <w:rPr>
          <w:color w:val="000000" w:themeColor="text1"/>
          <w:sz w:val="22"/>
        </w:rPr>
      </w:pPr>
      <w:r w:rsidRPr="00671AAB">
        <w:rPr>
          <w:rFonts w:hint="eastAsia"/>
          <w:color w:val="000000" w:themeColor="text1"/>
          <w:sz w:val="22"/>
        </w:rPr>
        <w:t xml:space="preserve">　</w:t>
      </w:r>
      <w:r w:rsidR="00E4788C">
        <w:rPr>
          <w:rFonts w:hint="eastAsia"/>
          <w:color w:val="000000" w:themeColor="text1"/>
          <w:sz w:val="22"/>
        </w:rPr>
        <w:t xml:space="preserve">　</w:t>
      </w:r>
      <w:r w:rsidRPr="00671AAB">
        <w:rPr>
          <w:rFonts w:hint="eastAsia"/>
          <w:color w:val="000000" w:themeColor="text1"/>
          <w:sz w:val="22"/>
        </w:rPr>
        <w:t xml:space="preserve">□　</w:t>
      </w:r>
      <w:r w:rsidR="00E4788C" w:rsidRPr="003225B2">
        <w:rPr>
          <w:rFonts w:hint="eastAsia"/>
          <w:color w:val="000000" w:themeColor="text1"/>
          <w:sz w:val="22"/>
        </w:rPr>
        <w:t>２</w:t>
      </w:r>
      <w:r w:rsidRPr="003225B2">
        <w:rPr>
          <w:rFonts w:hint="eastAsia"/>
          <w:color w:val="000000" w:themeColor="text1"/>
          <w:sz w:val="22"/>
        </w:rPr>
        <w:t>．</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w:t>
      </w:r>
      <w:r w:rsidR="000E07D6" w:rsidRPr="00671AAB">
        <w:rPr>
          <w:rFonts w:hint="eastAsia"/>
          <w:color w:val="000000" w:themeColor="text1"/>
          <w:sz w:val="22"/>
        </w:rPr>
        <w:lastRenderedPageBreak/>
        <w:t>当。</w:t>
      </w:r>
      <w:r w:rsidRPr="00671AAB">
        <w:rPr>
          <w:rFonts w:hint="eastAsia"/>
          <w:color w:val="000000" w:themeColor="text1"/>
          <w:sz w:val="22"/>
        </w:rPr>
        <w:t>（実績報告書提出時に</w:t>
      </w:r>
      <w:r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w:t>
      </w:r>
      <w:r w:rsidR="00671AAB" w:rsidRPr="00671AAB">
        <w:rPr>
          <w:rFonts w:ascii="ＭＳ 明朝" w:hAnsi="ＭＳ 明朝" w:hint="eastAsia"/>
          <w:sz w:val="22"/>
        </w:rPr>
        <w:t>保険者縦覧</w:t>
      </w:r>
      <w:r w:rsidR="004C45C6">
        <w:rPr>
          <w:rFonts w:ascii="ＭＳ 明朝" w:hAnsi="ＭＳ 明朝" w:hint="eastAsia"/>
          <w:sz w:val="22"/>
        </w:rPr>
        <w:t>照会回答票</w:t>
      </w:r>
      <w:r w:rsidR="00FB2C56">
        <w:rPr>
          <w:rFonts w:ascii="ＭＳ 明朝" w:hAnsi="ＭＳ 明朝" w:hint="eastAsia"/>
          <w:sz w:val="22"/>
        </w:rPr>
        <w:t>（写し）</w:t>
      </w:r>
      <w:r w:rsidR="0001244A" w:rsidRPr="003225B2">
        <w:rPr>
          <w:rFonts w:ascii="ＭＳ 明朝" w:hAnsi="ＭＳ 明朝" w:hint="eastAsia"/>
          <w:sz w:val="22"/>
        </w:rPr>
        <w:t>等</w:t>
      </w:r>
      <w:r w:rsidR="004C45C6" w:rsidRPr="003225B2">
        <w:rPr>
          <w:rFonts w:ascii="ＭＳ 明朝" w:hAnsi="ＭＳ 明朝" w:hint="eastAsia"/>
          <w:sz w:val="22"/>
        </w:rPr>
        <w:t>の提出が必須です。条件の詳細は公募要領P.</w:t>
      </w:r>
      <w:r w:rsidR="006D5855" w:rsidRPr="003225B2">
        <w:rPr>
          <w:rFonts w:ascii="ＭＳ 明朝" w:hAnsi="ＭＳ 明朝" w:hint="eastAsia"/>
          <w:sz w:val="22"/>
        </w:rPr>
        <w:t>5</w:t>
      </w:r>
      <w:r w:rsidR="001F5C73">
        <w:rPr>
          <w:rFonts w:ascii="ＭＳ 明朝" w:hAnsi="ＭＳ 明朝" w:hint="eastAsia"/>
          <w:sz w:val="22"/>
        </w:rPr>
        <w:t>8</w:t>
      </w:r>
      <w:r w:rsidR="004C45C6" w:rsidRPr="003225B2">
        <w:rPr>
          <w:rFonts w:ascii="ＭＳ 明朝" w:hAnsi="ＭＳ 明朝" w:hint="eastAsia"/>
          <w:sz w:val="22"/>
        </w:rPr>
        <w:t>参照。</w:t>
      </w:r>
      <w:r w:rsidRPr="003225B2">
        <w:rPr>
          <w:rFonts w:hint="eastAsia"/>
          <w:color w:val="000000" w:themeColor="text1"/>
          <w:sz w:val="22"/>
        </w:rPr>
        <w:t>）</w:t>
      </w:r>
    </w:p>
    <w:p w:rsidR="00117641" w:rsidRPr="003225B2" w:rsidRDefault="009A52DD" w:rsidP="00892EC9">
      <w:pPr>
        <w:ind w:left="1320" w:hangingChars="600" w:hanging="1320"/>
        <w:rPr>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３</w:t>
      </w:r>
      <w:r w:rsidRPr="003225B2">
        <w:rPr>
          <w:rFonts w:hint="eastAsia"/>
          <w:color w:val="000000" w:themeColor="text1"/>
          <w:sz w:val="22"/>
        </w:rPr>
        <w:t>．</w:t>
      </w:r>
      <w:r w:rsidR="00117641" w:rsidRPr="003225B2">
        <w:rPr>
          <w:rFonts w:hint="eastAsia"/>
          <w:color w:val="000000" w:themeColor="text1"/>
          <w:sz w:val="22"/>
        </w:rPr>
        <w:t>買物弱者対策に取り組む事業者（申請時に、様式７および様式８の添付が必須です。条件の詳細は公募要</w:t>
      </w:r>
      <w:r w:rsidR="00117641" w:rsidRPr="003225B2">
        <w:rPr>
          <w:rFonts w:asciiTheme="minorEastAsia" w:hAnsiTheme="minorEastAsia" w:hint="eastAsia"/>
          <w:color w:val="000000" w:themeColor="text1"/>
          <w:sz w:val="22"/>
        </w:rPr>
        <w:t>領P.</w:t>
      </w:r>
      <w:r w:rsidR="006D5855" w:rsidRPr="003225B2">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117641" w:rsidRPr="003225B2">
        <w:rPr>
          <w:rFonts w:asciiTheme="minorEastAsia" w:hAnsiTheme="minorEastAsia" w:hint="eastAsia"/>
          <w:color w:val="000000" w:themeColor="text1"/>
          <w:sz w:val="22"/>
        </w:rPr>
        <w:t>参照。</w:t>
      </w:r>
      <w:r w:rsidR="00117641" w:rsidRPr="003225B2">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４</w:t>
      </w:r>
      <w:r w:rsidR="00117641" w:rsidRPr="003225B2">
        <w:rPr>
          <w:rFonts w:hint="eastAsia"/>
          <w:color w:val="000000" w:themeColor="text1"/>
          <w:sz w:val="22"/>
        </w:rPr>
        <w:t>．海外展開の取り組みを行う事業</w:t>
      </w:r>
      <w:r w:rsidR="00117641" w:rsidRPr="00671AAB">
        <w:rPr>
          <w:rFonts w:hint="eastAsia"/>
          <w:color w:val="000000" w:themeColor="text1"/>
          <w:sz w:val="22"/>
        </w:rPr>
        <w:t>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4384" behindDoc="0" locked="0" layoutInCell="1" allowOverlap="1" wp14:anchorId="0A580369" wp14:editId="6D878D2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F34B" id="左中かっこ 2073" o:spid="_x0000_s1026" type="#_x0000_t87" style="position:absolute;left:0;text-align:left;margin-left:.05pt;margin-top:35.05pt;width:24.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8480" behindDoc="0" locked="0" layoutInCell="1" allowOverlap="1" wp14:anchorId="5C34B7F2" wp14:editId="6D81A5A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42E1" id="左中かっこ 2074" o:spid="_x0000_s1026" type="#_x0000_t87" style="position:absolute;left:0;text-align:left;margin-left:.05pt;margin-top:35.05pt;width:24.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Pr="00424A43"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（１．から３．の各項目について記載内容が多い場合は、適宜、行数・ページ数を追加できます。）</w:t>
      </w:r>
    </w:p>
    <w:p w:rsidR="00843B24" w:rsidRDefault="00843B24" w:rsidP="0001244A">
      <w:pPr>
        <w:widowControl/>
        <w:jc w:val="left"/>
        <w:rPr>
          <w:b/>
          <w:color w:val="000000" w:themeColor="text1"/>
          <w:sz w:val="22"/>
          <w:bdr w:val="single" w:sz="4" w:space="0" w:color="auto"/>
          <w:shd w:val="pct15" w:color="auto" w:fill="FFFFFF"/>
        </w:rPr>
      </w:pPr>
    </w:p>
    <w:p w:rsidR="00F1035A" w:rsidRPr="00671AAB" w:rsidRDefault="00E4788C" w:rsidP="0001244A">
      <w:pPr>
        <w:widowControl/>
        <w:jc w:val="left"/>
        <w:rPr>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2032" behindDoc="0" locked="0" layoutInCell="1" allowOverlap="1" wp14:anchorId="52A2961C" wp14:editId="426597A6">
                <wp:simplePos x="0" y="0"/>
                <wp:positionH relativeFrom="column">
                  <wp:posOffset>-138430</wp:posOffset>
                </wp:positionH>
                <wp:positionV relativeFrom="paragraph">
                  <wp:posOffset>-448310</wp:posOffset>
                </wp:positionV>
                <wp:extent cx="2374265" cy="409575"/>
                <wp:effectExtent l="0" t="0" r="0" b="9525"/>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9575"/>
                        </a:xfrm>
                        <a:prstGeom prst="rect">
                          <a:avLst/>
                        </a:prstGeom>
                        <a:solidFill>
                          <a:srgbClr val="FFFFFF"/>
                        </a:solidFill>
                        <a:ln w="9525">
                          <a:noFill/>
                          <a:miter lim="800000"/>
                          <a:headEnd/>
                          <a:tailEnd/>
                        </a:ln>
                      </wps:spPr>
                      <wps:txb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A2961C" id="_x0000_s1031" type="#_x0000_t202" style="position:absolute;margin-left:-10.9pt;margin-top:-35.3pt;width:186.95pt;height:32.2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6mRAIAADYEAAAOAAAAZHJzL2Uyb0RvYy54bWysU82O0zAQviPxDpbvNGnozzZqulq6FCHt&#10;AtLCAziO01g4nmC7TZZjKyEegldAnHmevAhjt9stcEP4YM14PJ+/+WY8v+xqRbbCWAk6o8NBTInQ&#10;HAqp1xn98H717IIS65gumAItMnovLL1cPH0yb5tUJFCBKoQhCKJt2jYZrZxr0iiyvBI1swNohMZg&#10;CaZmDl2zjgrDWkSvVZTE8SRqwRSNAS6sxdPrQ5AuAn5ZCu7elqUVjqiMIjcXdhP23O/RYs7StWFN&#10;JfmRBvsHFjWTGh89QV0zx8jGyL+gaskNWCjdgEMdQVlKLkINWM0w/qOau4o1ItSC4tjmJJP9f7D8&#10;zfadIbLIaBJPUSDNauxSv//S7773u5/9/ivp99/6/b7f/UCfJF6xtrEpJt41mOq6F9Bh50P1trkB&#10;/tESDcuK6bW4MgbaSrACGQ99ZnSWesCxHiRvb6HAd9nGQQDqSlN7OVEgguhI7P7ULdE5wvEweT4d&#10;JZMxJRxjo3g2no7DEyx9yG6Mda8E1MQbGTU4DQGdbW+s82xY+nDFP2ZByWIllQqOWedLZciW4eSs&#10;wjqi/3ZNadJmdDZOxgFZg88PQ1VLh5OtZJ3Ri9gvn85Sr8ZLXQTbMakONjJR+iiPV+SgjevyLvRm&#10;4nO9dDkU96iXgcMg48dDowLzmZIWhzij9tOGGUGJeq1R89lwNPJTH5zReJqgY84j+XmEaY5QGXWU&#10;HMylCz/F09Zwhb0pZZDtkcmRMg5nUPP4kfz0n/vh1uN3X/wCAAD//wMAUEsDBBQABgAIAAAAIQAp&#10;jn2U3gAAAAoBAAAPAAAAZHJzL2Rvd25yZXYueG1sTI/NTsMwEITvSLyDtUjcWidBpCjEqRBSBFJO&#10;bXkAJ978KPE6it00vD3LCW67s6OZb/PjZiex4uIHRwrifQQCqXFmoE7B16XcvYDwQZPRkyNU8I0e&#10;jsX9Xa4z4250wvUcOsEh5DOtoA9hzqT0TY9W+72bkfjWusXqwOvSSbPoG4fbSSZRlEqrB+KGXs/4&#10;3mMznq9WwWfVlG1S2XYNY2zH6lR/lO1BqceH7e0VRMAt/JnhF5/RoWCm2l3JeDEp2CUxowceDlEK&#10;gh1Pz0kMomYljUEWufz/QvEDAAD//wMAUEsBAi0AFAAGAAgAAAAhALaDOJL+AAAA4QEAABMAAAAA&#10;AAAAAAAAAAAAAAAAAFtDb250ZW50X1R5cGVzXS54bWxQSwECLQAUAAYACAAAACEAOP0h/9YAAACU&#10;AQAACwAAAAAAAAAAAAAAAAAvAQAAX3JlbHMvLnJlbHNQSwECLQAUAAYACAAAACEAc1bOpkQCAAA2&#10;BAAADgAAAAAAAAAAAAAAAAAuAgAAZHJzL2Uyb0RvYy54bWxQSwECLQAUAAYACAAAACEAKY59lN4A&#10;AAAKAQAADwAAAAAAAAAAAAAAAACeBAAAZHJzL2Rvd25yZXYueG1sUEsFBgAAAAAEAAQA8wAAAKkF&#10;AAAAAA==&#10;" stroked="f">
                <v:textbo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C27F0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C27F08"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F1035A" w:rsidP="00C36E2E">
      <w:pPr>
        <w:spacing w:afterLines="50" w:after="164"/>
        <w:ind w:leftChars="1552" w:left="3259"/>
        <w:rPr>
          <w:color w:val="000000" w:themeColor="text1"/>
          <w:sz w:val="22"/>
        </w:rPr>
      </w:pPr>
    </w:p>
    <w:p w:rsidR="00F1035A" w:rsidRPr="00671AAB" w:rsidRDefault="00C27F08" w:rsidP="00C36E2E">
      <w:pPr>
        <w:spacing w:afterLines="50" w:after="164"/>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A70A7F">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E4788C" w:rsidRPr="003225B2">
        <w:rPr>
          <w:rFonts w:hint="eastAsia"/>
          <w:color w:val="000000" w:themeColor="text1"/>
          <w:sz w:val="22"/>
        </w:rPr>
        <w:t>＜</w:t>
      </w:r>
      <w:r w:rsidR="000458E2" w:rsidRPr="003225B2">
        <w:rPr>
          <w:rFonts w:hint="eastAsia"/>
          <w:color w:val="000000" w:themeColor="text1"/>
          <w:sz w:val="22"/>
        </w:rPr>
        <w:t>一般</w:t>
      </w:r>
      <w:r w:rsidR="00E4788C" w:rsidRPr="003225B2">
        <w:rPr>
          <w:rFonts w:hint="eastAsia"/>
          <w:color w:val="000000" w:themeColor="text1"/>
          <w:sz w:val="22"/>
        </w:rPr>
        <w:t>型＞</w:t>
      </w:r>
      <w:r w:rsidRPr="00671AAB">
        <w:rPr>
          <w:rFonts w:hint="eastAsia"/>
          <w:color w:val="000000" w:themeColor="text1"/>
          <w:sz w:val="22"/>
        </w:rPr>
        <w:t>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E4788C" w:rsidP="005C20CF">
      <w:pPr>
        <w:jc w:val="right"/>
        <w:rPr>
          <w:color w:val="000000" w:themeColor="text1"/>
          <w:sz w:val="22"/>
        </w:rPr>
      </w:pPr>
      <w:r w:rsidRPr="00A55B25">
        <w:rPr>
          <w:noProof/>
          <w:color w:val="000000" w:themeColor="text1"/>
          <w:sz w:val="22"/>
        </w:rPr>
        <mc:AlternateContent>
          <mc:Choice Requires="wps">
            <w:drawing>
              <wp:anchor distT="0" distB="0" distL="114300" distR="114300" simplePos="0" relativeHeight="251696128" behindDoc="0" locked="0" layoutInCell="1" allowOverlap="1" wp14:anchorId="6898B1B2" wp14:editId="44E5ED47">
                <wp:simplePos x="0" y="0"/>
                <wp:positionH relativeFrom="column">
                  <wp:posOffset>-280035</wp:posOffset>
                </wp:positionH>
                <wp:positionV relativeFrom="paragraph">
                  <wp:posOffset>-513080</wp:posOffset>
                </wp:positionV>
                <wp:extent cx="2374265" cy="1403985"/>
                <wp:effectExtent l="0" t="0" r="0" b="0"/>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98B1B2" id="_x0000_s1032" type="#_x0000_t202" style="position:absolute;left:0;text-align:left;margin-left:-22.05pt;margin-top:-40.4pt;width:186.95pt;height:110.55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xRgIAADcEAAAOAAAAZHJzL2Uyb0RvYy54bWysU82O0zAQviPxDpbvNGm23e5GTVdLlyKk&#10;5UdaeADXcRoLx2Nst0k5biXEQ/AKiDPPkxdh7Ha7BW4IH6wZj+fzN9+Mp1ddo8hGWCdBF3Q4SCkR&#10;mkMp9aqgH94vnl1Q4jzTJVOgRUG3wtGr2dMn09bkIoMaVCksQRDt8tYUtPbe5EnieC0a5gZghMZg&#10;BbZhHl27SkrLWkRvVJKl6XnSgi2NBS6cw9ObfZDOIn5VCe7fVpUTnqiCIjcfdxv3ZdiT2ZTlK8tM&#10;LfmBBvsHFg2TGh89Qt0wz8jayr+gGsktOKj8gEOTQFVJLmINWM0w/aOau5oZEWtBcZw5yuT+Hyx/&#10;s3lniSwLmqWTMSWaNdilfvelv//e3//sd19Jv/vW73b9/Q/0SRYUa43LMfHOYKrvnkOHnY/VO3ML&#10;/KMjGuY10ytxbS20tWAlMh6GzOQkdY/jAsiyfQ0lvsvWHiJQV9kmyIkCEUTHzm2P3RKdJxwPs7PJ&#10;KDtHzhxjw1F6dnkxjm+w/CHdWOdfCmhIMApqcRwiPNvcOh/osPzhSnjNgZLlQioVHbtazpUlG4aj&#10;s4jrgP7bNaVJW9DLcTaOyBpCfpyqRnocbSWbgl6kYYV0lgc5Xugy2p5JtbeRidIHfYIke3F8t+xi&#10;cyYhN2i3hHKLglnYTzL+PDRqsJ8paXGKC+o+rZkVlKhXGkW/HI5GYeyjMxpPMnTsaWR5GmGaI1RB&#10;PSV7c+7jV4lymGtszkJG2R6ZHCjjdEY1Dz8pjP+pH289/vfZLwAAAP//AwBQSwMEFAAGAAgAAAAh&#10;AHny+t/gAAAACwEAAA8AAABkcnMvZG93bnJldi54bWxMj81OwzAQhO9IvIO1SFxQayeNUAlxqvJ3&#10;4dYSJI5uvE0C8TqK3Tbw9GxPcJvRfpqdKVaT68URx9B50pDMFQik2tuOGg3V28tsCSJEQ9b0nlDD&#10;NwZYlZcXhcmtP9EGj9vYCA6hkBsNbYxDLmWoW3QmzP2AxLe9H52JbMdG2tGcONz1MlXqVjrTEX9o&#10;zYCPLdZf24PT8PNQPa2fb2KyT+NH+r5xr1X9abS+vprW9yAiTvEPhnN9rg4ld9r5A9kgeg2zLEsY&#10;ZbFUvIGJRXrHYsdophYgy0L+31D+AgAA//8DAFBLAQItABQABgAIAAAAIQC2gziS/gAAAOEBAAAT&#10;AAAAAAAAAAAAAAAAAAAAAABbQ29udGVudF9UeXBlc10ueG1sUEsBAi0AFAAGAAgAAAAhADj9If/W&#10;AAAAlAEAAAsAAAAAAAAAAAAAAAAALwEAAF9yZWxzLy5yZWxzUEsBAi0AFAAGAAgAAAAhAL/eZHFG&#10;AgAANwQAAA4AAAAAAAAAAAAAAAAALgIAAGRycy9lMm9Eb2MueG1sUEsBAi0AFAAGAAgAAAAhAHny&#10;+t/gAAAACwEAAA8AAAAAAAAAAAAAAAAAoAQAAGRycy9kb3ducmV2LnhtbFBLBQYAAAAABAAEAPMA&#10;AACtBQAAAAA=&#10;" stroked="f">
                <v:textbox style="mso-fit-shape-to-text:t">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FF552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E4788C" w:rsidRPr="003225B2">
        <w:rPr>
          <w:rFonts w:hint="eastAsia"/>
          <w:color w:val="000000" w:themeColor="text1"/>
          <w:sz w:val="22"/>
        </w:rPr>
        <w:t>＜</w:t>
      </w:r>
      <w:r w:rsidR="00BD6C8E" w:rsidRPr="003225B2">
        <w:rPr>
          <w:rFonts w:hint="eastAsia"/>
          <w:color w:val="000000" w:themeColor="text1"/>
          <w:sz w:val="22"/>
        </w:rPr>
        <w:t>一般型</w:t>
      </w:r>
      <w:r w:rsidR="00E4788C" w:rsidRPr="003225B2">
        <w:rPr>
          <w:rFonts w:hint="eastAsia"/>
          <w:color w:val="000000" w:themeColor="text1"/>
          <w:sz w:val="22"/>
        </w:rPr>
        <w:t>＞</w:t>
      </w:r>
      <w:r w:rsidRPr="003225B2">
        <w:rPr>
          <w:rFonts w:hint="eastAsia"/>
          <w:color w:val="000000" w:themeColor="text1"/>
          <w:sz w:val="22"/>
        </w:rPr>
        <w:t>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D524BF">
        <w:rPr>
          <w:rFonts w:asciiTheme="minorEastAsia" w:hAnsiTheme="minorEastAsia" w:hint="eastAsia"/>
          <w:color w:val="000000" w:themeColor="text1"/>
          <w:sz w:val="16"/>
          <w:szCs w:val="16"/>
        </w:rPr>
        <w:t>7</w:t>
      </w:r>
      <w:r w:rsidR="004B0F70">
        <w:rPr>
          <w:rFonts w:asciiTheme="minorEastAsia" w:hAnsiTheme="minorEastAsia" w:hint="eastAsia"/>
          <w:color w:val="000000" w:themeColor="text1"/>
          <w:sz w:val="16"/>
          <w:szCs w:val="16"/>
        </w:rPr>
        <w:t>2</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CA45F1" w:rsidRPr="004C45C6">
        <w:rPr>
          <w:rFonts w:asciiTheme="minorEastAsia" w:hAnsiTheme="minorEastAsia" w:hint="eastAsia"/>
          <w:color w:val="000000" w:themeColor="text1"/>
          <w:sz w:val="18"/>
          <w:szCs w:val="18"/>
        </w:rPr>
        <w:t>参照。）</w:t>
      </w:r>
    </w:p>
    <w:p w:rsidR="00684674" w:rsidRPr="009776B5" w:rsidRDefault="00631168" w:rsidP="006D5855">
      <w:pPr>
        <w:widowControl/>
        <w:wordWrap w:val="0"/>
        <w:ind w:right="20"/>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700224" behindDoc="0" locked="0" layoutInCell="1" allowOverlap="1" wp14:anchorId="58011671" wp14:editId="3CC6DBCC">
                <wp:simplePos x="0" y="0"/>
                <wp:positionH relativeFrom="column">
                  <wp:posOffset>-127635</wp:posOffset>
                </wp:positionH>
                <wp:positionV relativeFrom="paragraph">
                  <wp:posOffset>-238125</wp:posOffset>
                </wp:positionV>
                <wp:extent cx="2374265" cy="1403985"/>
                <wp:effectExtent l="0" t="0" r="0" b="0"/>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011671" id="_x0000_s1033" type="#_x0000_t202" style="position:absolute;left:0;text-align:left;margin-left:-10.05pt;margin-top:-18.75pt;width:186.95pt;height:110.55pt;z-index:251700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HtRgIAADcEAAAOAAAAZHJzL2Uyb0RvYy54bWysU82O0zAQviPxDpbvNGm27XajpqulSxHS&#10;8iMtPIDrOI2F4zG222Q5biXEQ/AKiDPPkxdh7Ha7BW4IH6wZj+fzzDefZ5ddo8hWWCdBF3Q4SCkR&#10;mkMp9bqgH94vn00pcZ7pkinQoqB3wtHL+dMns9bkIoMaVCksQRDt8tYUtPbe5EnieC0a5gZghMZg&#10;BbZhHl27TkrLWkRvVJKl6SRpwZbGAhfO4en1PkjnEb+qBPdvq8oJT1RBsTYfdxv3VdiT+Yzla8tM&#10;LfmhDPYPVTRManz0CHXNPCMbK/+CaiS34KDyAw5NAlUluYg9YDfD9I9ubmtmROwFyXHmSJP7f7D8&#10;zfadJbIsaJaeTyjRrMEp9bsv/f33/v5nv/tK+t23frfr73+gT7LAWGtcjom3BlN99xw6nHzs3pkb&#10;4B8d0bComV6LK2uhrQUrseJhyExOUvc4LoCs2tdQ4rts4yECdZVtAp1IEEF0nNzdcVqi84TjYXZ2&#10;PsomY0o4xoaj9OxiOo5vsPwh3VjnXwpoSDAKalEOEZ5tb5wP5bD84Up4zYGS5VIqFR27Xi2UJVuG&#10;0lnGdUD/7ZrSpC3oxTgbR2QNIT+qqpEepa1kU9BpGlZIZ3mg44Uuo+2ZVHsbK1H6wE+gZE+O71Zd&#10;HM405AbuVlDeIWEW9krGn4dGDfYzJS2quKDu04ZZQYl6pZH0i+FoFGQfndH4PEPHnkZWpxGmOUIV&#10;1FOyNxc+fpVIh7nC4SxlpO2xkkPJqM7I5uEnBfmf+vHW43+f/wIAAP//AwBQSwMEFAAGAAgAAAAh&#10;AIn6D7nhAAAACwEAAA8AAABkcnMvZG93bnJldi54bWxMj8tOw0AMRfdI/MPISGxQO3mopQqZVOW1&#10;YdcSJJZu4iaBjCfKTNvA12NWsLPlo+tz8/Vke3Wi0XeODcTzCBRx5eqOGwPl6/NsBcoH5Bp7x2Tg&#10;izysi8uLHLPanXlLp11olISwz9BAG8KQae2rliz6uRuI5XZwo8Ug69joesSzhNteJ1G01BY7lg8t&#10;DvTQUvW5O1oD3/fl4+bpJsSHJLwnb1v7UlYfaMz11bS5AxVoCn8w/OqLOhTitHdHrr3qDcySKBZU&#10;hvR2AUqIdJFKmb2gq3QJusj1/w7FDwAAAP//AwBQSwECLQAUAAYACAAAACEAtoM4kv4AAADhAQAA&#10;EwAAAAAAAAAAAAAAAAAAAAAAW0NvbnRlbnRfVHlwZXNdLnhtbFBLAQItABQABgAIAAAAIQA4/SH/&#10;1gAAAJQBAAALAAAAAAAAAAAAAAAAAC8BAABfcmVscy8ucmVsc1BLAQItABQABgAIAAAAIQCKe1Ht&#10;RgIAADcEAAAOAAAAAAAAAAAAAAAAAC4CAABkcnMvZTJvRG9jLnhtbFBLAQItABQABgAIAAAAIQCJ&#10;+g+54QAAAAsBAAAPAAAAAAAAAAAAAAAAAKAEAABkcnMvZG93bnJldi54bWxQSwUGAAAAAAQABADz&#10;AAAArgUAAAAA&#10;" stroked="f">
                <v:textbox style="mso-fit-shape-to-text:t">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84674" w:rsidRPr="009776B5">
        <w:rPr>
          <w:rFonts w:asciiTheme="minorEastAsia" w:hAnsiTheme="minorEastAsia" w:cs="Times New Roman" w:hint="eastAsia"/>
          <w:color w:val="000000" w:themeColor="text1"/>
          <w:kern w:val="0"/>
          <w:sz w:val="22"/>
        </w:rPr>
        <w:t>（様式６）</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C27F08"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D524BF" w:rsidRPr="00541EE2">
        <w:rPr>
          <w:rFonts w:asciiTheme="minorEastAsia" w:hAnsiTheme="minorEastAsia" w:cs="Times New Roman" w:hint="eastAsia"/>
          <w:color w:val="000000" w:themeColor="text1"/>
          <w:spacing w:val="10"/>
          <w:kern w:val="0"/>
          <w:sz w:val="20"/>
          <w:szCs w:val="20"/>
        </w:rPr>
        <w:t>5</w:t>
      </w:r>
      <w:r w:rsidR="00A00C02" w:rsidRPr="00541EE2">
        <w:rPr>
          <w:rFonts w:asciiTheme="minorEastAsia" w:hAnsiTheme="minorEastAsia" w:cs="Times New Roman" w:hint="eastAsia"/>
          <w:color w:val="000000" w:themeColor="text1"/>
          <w:spacing w:val="10"/>
          <w:kern w:val="0"/>
          <w:sz w:val="20"/>
          <w:szCs w:val="20"/>
        </w:rPr>
        <w:t>5</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D524BF" w:rsidRPr="00541EE2">
        <w:rPr>
          <w:rFonts w:asciiTheme="minorEastAsia" w:hAnsiTheme="minorEastAsia" w:cs="Times New Roman" w:hint="eastAsia"/>
          <w:color w:val="000000" w:themeColor="text1"/>
          <w:spacing w:val="10"/>
          <w:kern w:val="0"/>
          <w:sz w:val="20"/>
          <w:szCs w:val="20"/>
        </w:rPr>
        <w:t>34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C07DE3" w:rsidRDefault="00C07DE3" w:rsidP="00C07DE3">
      <w:pPr>
        <w:widowControl/>
        <w:ind w:right="-142"/>
        <w:rPr>
          <w:rFonts w:asciiTheme="minorEastAsia" w:hAnsiTheme="minorEastAsia" w:cs="Times New Roman"/>
          <w:color w:val="000000" w:themeColor="text1"/>
          <w:spacing w:val="10"/>
          <w:kern w:val="0"/>
          <w:sz w:val="20"/>
          <w:szCs w:val="20"/>
        </w:rPr>
      </w:pPr>
    </w:p>
    <w:p w:rsidR="00780DFD" w:rsidRPr="00AE64AD" w:rsidRDefault="00780DFD" w:rsidP="00E54F02">
      <w:pPr>
        <w:widowControl/>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9776B5" w:rsidTr="00E2369F">
        <w:trPr>
          <w:trHeight w:val="375"/>
        </w:trPr>
        <w:tc>
          <w:tcPr>
            <w:tcW w:w="1559" w:type="dxa"/>
            <w:vMerge w:val="restart"/>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AE64AD" w:rsidRDefault="001B626D" w:rsidP="0030584D">
            <w:pPr>
              <w:widowControl/>
              <w:jc w:val="left"/>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9776B5" w:rsidTr="001B626D">
        <w:trPr>
          <w:trHeight w:val="860"/>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①役員</w:t>
            </w:r>
          </w:p>
        </w:tc>
        <w:tc>
          <w:tcPr>
            <w:tcW w:w="850" w:type="dxa"/>
            <w:vMerge w:val="restart"/>
            <w:shd w:val="clear" w:color="auto" w:fill="FFFF00"/>
          </w:tcPr>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②個人</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事業主</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の家族</w:t>
            </w:r>
          </w:p>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③最低</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賃金法</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第７条</w:t>
            </w:r>
          </w:p>
          <w:p w:rsidR="001B626D" w:rsidRPr="00E54F02"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④</w:t>
            </w:r>
            <w:r>
              <w:rPr>
                <w:rFonts w:asciiTheme="minorEastAsia" w:hAnsiTheme="minorEastAsia" w:cs="Times New Roman" w:hint="eastAsia"/>
                <w:color w:val="000000" w:themeColor="text1"/>
                <w:spacing w:val="10"/>
                <w:kern w:val="0"/>
                <w:sz w:val="18"/>
                <w:szCs w:val="18"/>
              </w:rPr>
              <w:t>産休、休職</w:t>
            </w:r>
          </w:p>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育児・介護休</w:t>
            </w:r>
          </w:p>
          <w:p w:rsidR="001B626D" w:rsidRPr="00E54F02"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⑤左記①～④のいずれにも該当し</w:t>
            </w:r>
          </w:p>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ない、直接賃金を支払っている者の</w:t>
            </w:r>
          </w:p>
          <w:p w:rsidR="001B626D" w:rsidRPr="00541EE2" w:rsidRDefault="001B626D" w:rsidP="00C01561">
            <w:pPr>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うち、</w:t>
            </w:r>
            <w:r w:rsidRPr="00541EE2">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9776B5" w:rsidTr="001B626D">
        <w:trPr>
          <w:trHeight w:val="232"/>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E54F02"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E54F0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C01561" w:rsidRDefault="001B626D" w:rsidP="00C01561">
            <w:pPr>
              <w:ind w:left="200" w:hangingChars="100" w:hanging="200"/>
              <w:rPr>
                <w:rFonts w:asciiTheme="minorEastAsia" w:hAnsiTheme="minorEastAsia" w:cs="Times New Roman"/>
                <w:color w:val="000000" w:themeColor="text1"/>
                <w:spacing w:val="10"/>
                <w:kern w:val="0"/>
                <w:sz w:val="18"/>
                <w:szCs w:val="18"/>
                <w:highlight w:val="green"/>
              </w:rPr>
            </w:pPr>
            <w:r w:rsidRPr="00541EE2">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541EE2" w:rsidRDefault="001B626D" w:rsidP="001B626D">
            <w:pPr>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（採用年月日）</w:t>
            </w: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bl>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3225B2"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本計画書に、賃金支払い対象者全員にかかる賃金台帳（本計画書提出日前６か月分）の写しを必ず添付してください【必須書類】。</w:t>
      </w:r>
    </w:p>
    <w:p w:rsidR="00685E55"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w:t>
      </w:r>
      <w:r w:rsidR="001D57A5" w:rsidRPr="003225B2">
        <w:rPr>
          <w:rFonts w:asciiTheme="minorEastAsia" w:hAnsiTheme="minorEastAsia" w:cs="Times New Roman" w:hint="eastAsia"/>
          <w:color w:val="000000" w:themeColor="text1"/>
          <w:spacing w:val="10"/>
          <w:kern w:val="0"/>
          <w:sz w:val="20"/>
          <w:szCs w:val="20"/>
        </w:rPr>
        <w:t>２</w:t>
      </w:r>
      <w:r w:rsidRPr="003225B2">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交付決定日または事業者内最低賃金引き上げ実施日のいずれか遅い日から６か月後の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DF5155">
          <w:footerReference w:type="default" r:id="rId8"/>
          <w:footerReference w:type="first" r:id="rId9"/>
          <w:pgSz w:w="11906" w:h="16838" w:code="9"/>
          <w:pgMar w:top="1276" w:right="1418" w:bottom="1559" w:left="1418" w:header="851" w:footer="992" w:gutter="0"/>
          <w:pgNumType w:start="1"/>
          <w:cols w:space="425"/>
          <w:titlePg/>
          <w:docGrid w:type="lines" w:linePitch="328"/>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（様式６・別紙）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うえ、「様式６」および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D524BF">
        <w:rPr>
          <w:rFonts w:asciiTheme="minorEastAsia" w:hAnsiTheme="minorEastAsia" w:hint="eastAsia"/>
          <w:color w:val="000000" w:themeColor="text1"/>
          <w:sz w:val="16"/>
          <w:szCs w:val="16"/>
        </w:rPr>
        <w:t>37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941261"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（２）「月平均所定労働時間数」（Ｂ）の算出方法は、【「対象期間（「様式６」提出日（右上の日付）の前６か月間）の合計所定労働日数」×「１日当たりの所定労働時間数」÷６（か月）】となります。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4"/>
        <w:gridCol w:w="821"/>
        <w:gridCol w:w="1331"/>
        <w:gridCol w:w="756"/>
        <w:gridCol w:w="1013"/>
        <w:gridCol w:w="979"/>
        <w:gridCol w:w="1533"/>
        <w:gridCol w:w="977"/>
        <w:gridCol w:w="977"/>
        <w:gridCol w:w="1115"/>
        <w:gridCol w:w="838"/>
        <w:gridCol w:w="1396"/>
        <w:gridCol w:w="1085"/>
        <w:gridCol w:w="1473"/>
      </w:tblGrid>
      <w:tr w:rsidR="00EE3750" w:rsidRPr="00F114CB" w:rsidTr="007C2792">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7C2792">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1B626D" w:rsidP="001B626D">
            <w:pPr>
              <w:ind w:firstLineChars="100" w:firstLine="161"/>
              <w:rPr>
                <w:b/>
                <w:sz w:val="16"/>
                <w:szCs w:val="16"/>
              </w:rPr>
            </w:pPr>
            <w:r w:rsidRPr="00541EE2">
              <w:rPr>
                <w:rFonts w:hint="eastAsia"/>
                <w:b/>
                <w:sz w:val="16"/>
                <w:szCs w:val="16"/>
              </w:rPr>
              <w:t>６」の「時間給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7C2792">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vMerge/>
            <w:tcBorders>
              <w:bottom w:val="single" w:sz="12" w:space="0" w:color="auto"/>
              <w:right w:val="single" w:sz="12" w:space="0" w:color="auto"/>
            </w:tcBorders>
          </w:tcPr>
          <w:p w:rsidR="00EE3750" w:rsidRPr="00EF55F1" w:rsidRDefault="00EE3750" w:rsidP="007C2792">
            <w:pPr>
              <w:rPr>
                <w:sz w:val="16"/>
                <w:szCs w:val="16"/>
              </w:rPr>
            </w:pPr>
          </w:p>
        </w:tc>
        <w:tc>
          <w:tcPr>
            <w:tcW w:w="1559" w:type="dxa"/>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tcBorders>
              <w:bottom w:val="single" w:sz="12" w:space="0" w:color="auto"/>
            </w:tcBorders>
          </w:tcPr>
          <w:p w:rsidR="00EE3750" w:rsidRPr="00EF55F1" w:rsidRDefault="00EE3750" w:rsidP="007C2792">
            <w:pPr>
              <w:rPr>
                <w:sz w:val="16"/>
                <w:szCs w:val="16"/>
              </w:rPr>
            </w:pPr>
          </w:p>
        </w:tc>
        <w:tc>
          <w:tcPr>
            <w:tcW w:w="850" w:type="dxa"/>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BB2C9D">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tcBorders>
              <w:top w:val="single" w:sz="12" w:space="0" w:color="auto"/>
              <w:right w:val="single" w:sz="12" w:space="0" w:color="auto"/>
            </w:tcBorders>
          </w:tcPr>
          <w:p w:rsidR="00EE3750" w:rsidRDefault="00EE3750" w:rsidP="007C2792"/>
        </w:tc>
        <w:tc>
          <w:tcPr>
            <w:tcW w:w="1559" w:type="dxa"/>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tcBorders>
              <w:top w:val="single" w:sz="12" w:space="0" w:color="auto"/>
            </w:tcBorders>
          </w:tcPr>
          <w:p w:rsidR="00EE3750" w:rsidRDefault="00EE3750" w:rsidP="007C2792"/>
        </w:tc>
        <w:tc>
          <w:tcPr>
            <w:tcW w:w="850" w:type="dxa"/>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tcBorders>
              <w:top w:val="single" w:sz="12" w:space="0" w:color="auto"/>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tcBorders>
              <w:bottom w:val="single" w:sz="12" w:space="0" w:color="auto"/>
              <w:right w:val="single" w:sz="12" w:space="0" w:color="auto"/>
            </w:tcBorders>
          </w:tcPr>
          <w:p w:rsidR="00EE3750" w:rsidRDefault="00EE3750" w:rsidP="007C2792"/>
        </w:tc>
        <w:tc>
          <w:tcPr>
            <w:tcW w:w="1559" w:type="dxa"/>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tcBorders>
              <w:bottom w:val="single" w:sz="12" w:space="0" w:color="auto"/>
            </w:tcBorders>
          </w:tcPr>
          <w:p w:rsidR="00EE3750" w:rsidRDefault="00EE3750" w:rsidP="007C2792"/>
        </w:tc>
        <w:tc>
          <w:tcPr>
            <w:tcW w:w="850" w:type="dxa"/>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0"/>
          <w:pgSz w:w="16838" w:h="11906" w:orient="landscape" w:code="9"/>
          <w:pgMar w:top="720" w:right="720" w:bottom="720" w:left="720" w:header="851" w:footer="992" w:gutter="0"/>
          <w:pgNumType w:start="20"/>
          <w:cols w:space="425"/>
          <w:titlePg/>
          <w:docGrid w:type="lines" w:linePitch="328"/>
        </w:sectPr>
      </w:pPr>
    </w:p>
    <w:p w:rsidR="007934DF" w:rsidRPr="00671AAB" w:rsidRDefault="00B14B8F" w:rsidP="004E48A0">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703296" behindDoc="0" locked="0" layoutInCell="1" allowOverlap="1" wp14:anchorId="1C796B87" wp14:editId="791EDCA7">
                <wp:simplePos x="0" y="0"/>
                <wp:positionH relativeFrom="column">
                  <wp:posOffset>-127635</wp:posOffset>
                </wp:positionH>
                <wp:positionV relativeFrom="paragraph">
                  <wp:posOffset>-227965</wp:posOffset>
                </wp:positionV>
                <wp:extent cx="2374265" cy="1403985"/>
                <wp:effectExtent l="0" t="0" r="0" b="0"/>
                <wp:wrapNone/>
                <wp:docPr id="2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796B87" id="_x0000_s1034" type="#_x0000_t202" style="position:absolute;left:0;text-align:left;margin-left:-10.05pt;margin-top:-17.95pt;width:186.95pt;height:110.55pt;z-index:251703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rvxRgIAADcEAAAOAAAAZHJzL2Uyb0RvYy54bWysU82O0zAQviPxDpbvNGm23W6jTVdLlyKk&#10;5UdaeADXcRoLx2Nst0k5biXEQ/AKiDPPkxdh7Ha7BW4IH6wZj+fzzDefL6+6RpGNsE6CLuhwkFIi&#10;NIdS6lVBP7xfPLugxHmmS6ZAi4JuhaNXs6dPLluTiwxqUKWwBEG0y1tT0Np7kyeJ47VomBuAERqD&#10;FdiGeXTtKiktaxG9UUmWpudJC7Y0FrhwDk9v9kE6i/hVJbh/W1VOeKIKirX5uNu4L8OezC5ZvrLM&#10;1JIfymD/UEXDpMZHj1A3zDOytvIvqEZyCw4qP+DQJFBVkovYA3YzTP/o5q5mRsRekBxnjjS5/wfL&#10;32zeWSLLgmbpZEqJZg1Oqd996e+/9/c/+91X0u++9btdf/8DfZIFxlrjcky8M5jqu+fQ4eRj987c&#10;Av/oiIZ5zfRKXFsLbS1YiRUPQ2ZykrrHcQFk2b6GEt9law8RqKtsE+hEggii4+S2x2mJzhOOh9nZ&#10;ZJSdjynhGBuO0rPpxTi+wfKHdGOdfymgIcEoqEU5RHi2uXU+lMPyhyvhNQdKlgupVHTsajlXlmwY&#10;SmcR1wH9t2tKk7ag03E2jsgaQn5UVSM9SlvJpqAXaVghneWBjhe6jLZnUu1trETpAz+Bkj05vlt2&#10;cTjTkBu4W0K5RcIs7JWMPw+NGuxnSlpUcUHdpzWzghL1SiPp0+FoFGQfndF4kqFjTyPL0wjTHKEK&#10;6inZm3Mfv0qkw1zjcBYy0vZYyaFkVGdk8/CTgvxP/Xjr8b/PfgEAAP//AwBQSwMEFAAGAAgAAAAh&#10;APps0abhAAAACwEAAA8AAABkcnMvZG93bnJldi54bWxMj8tOwzAQRfdI/IM1SGxQ6zwU1IY4VXlt&#10;2LUEqctp7CaBeBzFbhv4eqYr2M1oju6cW6wm24uTGX3nSEE8j0AYqp3uqFFQvb/OFiB8QNLYOzIK&#10;vo2HVXl9VWCu3Zk25rQNjeAQ8jkqaEMYcil93RqLfu4GQ3w7uNFi4HVspB7xzOG2l0kU3UuLHfGH&#10;Fgfz1Jr6a3u0Cn4eq+f1y12ID0nYJR8b+1bVn6jU7c20fgARzBT+YLjoszqU7LR3R9Je9ApmSRQz&#10;ykOaLUEwkWYpl9kzusgSkGUh/3cofwEAAP//AwBQSwECLQAUAAYACAAAACEAtoM4kv4AAADhAQAA&#10;EwAAAAAAAAAAAAAAAAAAAAAAW0NvbnRlbnRfVHlwZXNdLnhtbFBLAQItABQABgAIAAAAIQA4/SH/&#10;1gAAAJQBAAALAAAAAAAAAAAAAAAAAC8BAABfcmVscy8ucmVsc1BLAQItABQABgAIAAAAIQD28rvx&#10;RgIAADcEAAAOAAAAAAAAAAAAAAAAAC4CAABkcnMvZTJvRG9jLnhtbFBLAQItABQABgAIAAAAIQD6&#10;bNGm4QAAAAsBAAAPAAAAAAAAAAAAAAAAAKAEAABkcnMvZG93bnJldi54bWxQSwUGAAAAAAQABADz&#10;AAAArgUAAAAA&#10;" stroked="f">
                <v:textbox style="mso-fit-shape-to-text:t">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C27F08"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「買物弱者対策の取り組み」として補助上限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3D23DA">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の取り組み」を実施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地域の市区役所・町村役場から、「様式８：買物弱者対策事業推薦書」の作成・交付を受け、本紙添付書類として必ず提出してください。</w:t>
            </w:r>
          </w:p>
        </w:tc>
      </w:tr>
    </w:tbl>
    <w:p w:rsidR="007934DF" w:rsidRPr="00B14B8F"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706368"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AC2562" w:rsidRPr="00C86555" w:rsidRDefault="00AC256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AC2562" w:rsidRPr="00C86555" w:rsidRDefault="00AC256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AC2562" w:rsidRPr="00B14B8F" w:rsidRDefault="00AC256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5" type="#_x0000_t202" style="position:absolute;left:0;text-align:left;margin-left:325.1pt;margin-top:47.7pt;width:108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rsidR="00AC2562" w:rsidRPr="00C86555" w:rsidRDefault="00AC256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AC2562" w:rsidRPr="00C86555" w:rsidRDefault="00AC256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AC2562" w:rsidRPr="00B14B8F" w:rsidRDefault="00AC256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lastRenderedPageBreak/>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D23DA" w:rsidRDefault="003D23DA" w:rsidP="00537E6E">
      <w:pPr>
        <w:jc w:val="center"/>
        <w:rPr>
          <w:rFonts w:asciiTheme="majorEastAsia" w:eastAsiaTheme="majorEastAsia" w:hAnsiTheme="majorEastAsia"/>
          <w:color w:val="000000" w:themeColor="text1"/>
          <w:sz w:val="22"/>
          <w:u w:val="wave"/>
        </w:rPr>
      </w:pPr>
    </w:p>
    <w:sectPr w:rsidR="003D23DA" w:rsidSect="002B6EA7">
      <w:footerReference w:type="first" r:id="rId11"/>
      <w:pgSz w:w="11906" w:h="16838" w:code="9"/>
      <w:pgMar w:top="1276" w:right="1418" w:bottom="1559" w:left="1418" w:header="851" w:footer="992" w:gutter="0"/>
      <w:pgNumType w:start="2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62" w:rsidRDefault="00AC2562" w:rsidP="008C07F8">
      <w:r>
        <w:separator/>
      </w:r>
    </w:p>
  </w:endnote>
  <w:endnote w:type="continuationSeparator" w:id="0">
    <w:p w:rsidR="00AC2562" w:rsidRDefault="00AC256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903305"/>
      <w:docPartObj>
        <w:docPartGallery w:val="Page Numbers (Bottom of Page)"/>
        <w:docPartUnique/>
      </w:docPartObj>
    </w:sdtPr>
    <w:sdtEndPr/>
    <w:sdtContent>
      <w:p w:rsidR="00DF5155" w:rsidRDefault="00CD2D26">
        <w:pPr>
          <w:pStyle w:val="af"/>
          <w:jc w:val="center"/>
        </w:pPr>
      </w:p>
    </w:sdtContent>
  </w:sdt>
  <w:p w:rsidR="00DF5155" w:rsidRDefault="00DF51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55" w:rsidRDefault="00DF5155">
    <w:pPr>
      <w:pStyle w:val="af"/>
      <w:jc w:val="center"/>
    </w:pPr>
  </w:p>
  <w:p w:rsidR="00DF5155" w:rsidRDefault="00DF515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EndPr/>
    <w:sdtContent>
      <w:p w:rsidR="00AC2562" w:rsidRDefault="00CD2D26">
        <w:pPr>
          <w:pStyle w:val="af"/>
          <w:jc w:val="center"/>
        </w:pPr>
      </w:p>
    </w:sdtContent>
  </w:sdt>
  <w:p w:rsidR="00AC2562" w:rsidRDefault="00AC256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62" w:rsidRDefault="00AC2562">
    <w:pPr>
      <w:pStyle w:val="af"/>
      <w:jc w:val="center"/>
    </w:pPr>
  </w:p>
  <w:p w:rsidR="00AC2562" w:rsidRDefault="00AC25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62" w:rsidRDefault="00AC2562" w:rsidP="008C07F8">
      <w:r>
        <w:separator/>
      </w:r>
    </w:p>
  </w:footnote>
  <w:footnote w:type="continuationSeparator" w:id="0">
    <w:p w:rsidR="00AC2562" w:rsidRDefault="00AC256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66D"/>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AE"/>
    <w:rsid w:val="000C6BA9"/>
    <w:rsid w:val="000C708D"/>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744F"/>
    <w:rsid w:val="000F0ADB"/>
    <w:rsid w:val="000F1200"/>
    <w:rsid w:val="000F12A6"/>
    <w:rsid w:val="000F507D"/>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350"/>
    <w:rsid w:val="001406EE"/>
    <w:rsid w:val="00141D9B"/>
    <w:rsid w:val="0014264F"/>
    <w:rsid w:val="001431C0"/>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3EA0"/>
    <w:rsid w:val="001C521B"/>
    <w:rsid w:val="001C7E2D"/>
    <w:rsid w:val="001D2804"/>
    <w:rsid w:val="001D49D7"/>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4D94"/>
    <w:rsid w:val="002A6339"/>
    <w:rsid w:val="002B199D"/>
    <w:rsid w:val="002B2AC6"/>
    <w:rsid w:val="002B49B6"/>
    <w:rsid w:val="002B4D7A"/>
    <w:rsid w:val="002B54C3"/>
    <w:rsid w:val="002B6EA7"/>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62F9"/>
    <w:rsid w:val="003765DD"/>
    <w:rsid w:val="00376BBD"/>
    <w:rsid w:val="00376F7A"/>
    <w:rsid w:val="003771F2"/>
    <w:rsid w:val="00381EA5"/>
    <w:rsid w:val="00384218"/>
    <w:rsid w:val="00384C88"/>
    <w:rsid w:val="00384D0B"/>
    <w:rsid w:val="0039323E"/>
    <w:rsid w:val="00395C46"/>
    <w:rsid w:val="00397DB9"/>
    <w:rsid w:val="003A1D59"/>
    <w:rsid w:val="003A1E3A"/>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23DA"/>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21B8"/>
    <w:rsid w:val="00402732"/>
    <w:rsid w:val="00403AA3"/>
    <w:rsid w:val="004045F4"/>
    <w:rsid w:val="00404C67"/>
    <w:rsid w:val="004051F0"/>
    <w:rsid w:val="00405D83"/>
    <w:rsid w:val="004075EA"/>
    <w:rsid w:val="00414778"/>
    <w:rsid w:val="004169F1"/>
    <w:rsid w:val="00420489"/>
    <w:rsid w:val="00422612"/>
    <w:rsid w:val="0042475B"/>
    <w:rsid w:val="004248A4"/>
    <w:rsid w:val="00424A43"/>
    <w:rsid w:val="00425B05"/>
    <w:rsid w:val="00430DF6"/>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1982"/>
    <w:rsid w:val="004C3A67"/>
    <w:rsid w:val="004C45C6"/>
    <w:rsid w:val="004C654B"/>
    <w:rsid w:val="004C6E7E"/>
    <w:rsid w:val="004C7DFC"/>
    <w:rsid w:val="004D1DD8"/>
    <w:rsid w:val="004D24F9"/>
    <w:rsid w:val="004D38B7"/>
    <w:rsid w:val="004D68BA"/>
    <w:rsid w:val="004E0B0C"/>
    <w:rsid w:val="004E21DA"/>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106CC"/>
    <w:rsid w:val="00514A29"/>
    <w:rsid w:val="00520792"/>
    <w:rsid w:val="00521192"/>
    <w:rsid w:val="00524250"/>
    <w:rsid w:val="00525AAC"/>
    <w:rsid w:val="00527209"/>
    <w:rsid w:val="005279C2"/>
    <w:rsid w:val="00530002"/>
    <w:rsid w:val="00530422"/>
    <w:rsid w:val="005304EC"/>
    <w:rsid w:val="00532E7C"/>
    <w:rsid w:val="00533A59"/>
    <w:rsid w:val="00534121"/>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C67"/>
    <w:rsid w:val="005D4033"/>
    <w:rsid w:val="005D5614"/>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B71"/>
    <w:rsid w:val="00685E55"/>
    <w:rsid w:val="00686005"/>
    <w:rsid w:val="00687313"/>
    <w:rsid w:val="00687ED3"/>
    <w:rsid w:val="0069015F"/>
    <w:rsid w:val="006919FE"/>
    <w:rsid w:val="00691A71"/>
    <w:rsid w:val="0069288A"/>
    <w:rsid w:val="0069303A"/>
    <w:rsid w:val="00693941"/>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4B3"/>
    <w:rsid w:val="006F188F"/>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1D65"/>
    <w:rsid w:val="007225D3"/>
    <w:rsid w:val="00724090"/>
    <w:rsid w:val="00727011"/>
    <w:rsid w:val="00731815"/>
    <w:rsid w:val="00731AA5"/>
    <w:rsid w:val="0073276C"/>
    <w:rsid w:val="007339DF"/>
    <w:rsid w:val="007345C0"/>
    <w:rsid w:val="00734664"/>
    <w:rsid w:val="00736B8C"/>
    <w:rsid w:val="00742411"/>
    <w:rsid w:val="007436DD"/>
    <w:rsid w:val="0074535E"/>
    <w:rsid w:val="0074547B"/>
    <w:rsid w:val="00745BE9"/>
    <w:rsid w:val="00745F8F"/>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0DFD"/>
    <w:rsid w:val="0078259C"/>
    <w:rsid w:val="007826AE"/>
    <w:rsid w:val="00782FB9"/>
    <w:rsid w:val="007839E5"/>
    <w:rsid w:val="00783B9D"/>
    <w:rsid w:val="00784829"/>
    <w:rsid w:val="00784E49"/>
    <w:rsid w:val="00790568"/>
    <w:rsid w:val="0079217C"/>
    <w:rsid w:val="007927C2"/>
    <w:rsid w:val="00792B4E"/>
    <w:rsid w:val="007934DF"/>
    <w:rsid w:val="00794F59"/>
    <w:rsid w:val="00794FC7"/>
    <w:rsid w:val="00795C43"/>
    <w:rsid w:val="007A0FA9"/>
    <w:rsid w:val="007A5014"/>
    <w:rsid w:val="007A5AE7"/>
    <w:rsid w:val="007B02DC"/>
    <w:rsid w:val="007B03B7"/>
    <w:rsid w:val="007B0987"/>
    <w:rsid w:val="007B0A97"/>
    <w:rsid w:val="007B5474"/>
    <w:rsid w:val="007C2792"/>
    <w:rsid w:val="007C49E4"/>
    <w:rsid w:val="007C54F9"/>
    <w:rsid w:val="007D236D"/>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699D"/>
    <w:rsid w:val="00836E4A"/>
    <w:rsid w:val="0083739E"/>
    <w:rsid w:val="008407D6"/>
    <w:rsid w:val="00841146"/>
    <w:rsid w:val="00841AE3"/>
    <w:rsid w:val="008431F4"/>
    <w:rsid w:val="00843A19"/>
    <w:rsid w:val="00843B24"/>
    <w:rsid w:val="00843C6D"/>
    <w:rsid w:val="00845DB9"/>
    <w:rsid w:val="00850CBA"/>
    <w:rsid w:val="00854BAF"/>
    <w:rsid w:val="00856139"/>
    <w:rsid w:val="0085697F"/>
    <w:rsid w:val="00856C83"/>
    <w:rsid w:val="0086085B"/>
    <w:rsid w:val="00861822"/>
    <w:rsid w:val="00862F91"/>
    <w:rsid w:val="008641E5"/>
    <w:rsid w:val="00864984"/>
    <w:rsid w:val="00870454"/>
    <w:rsid w:val="00870C3C"/>
    <w:rsid w:val="008711A8"/>
    <w:rsid w:val="00874A26"/>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40028"/>
    <w:rsid w:val="00A403E9"/>
    <w:rsid w:val="00A4197A"/>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A7F"/>
    <w:rsid w:val="00A70C9C"/>
    <w:rsid w:val="00A75C49"/>
    <w:rsid w:val="00A76CE5"/>
    <w:rsid w:val="00A83280"/>
    <w:rsid w:val="00A84DCD"/>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934"/>
    <w:rsid w:val="00AB7948"/>
    <w:rsid w:val="00AC01BC"/>
    <w:rsid w:val="00AC025F"/>
    <w:rsid w:val="00AC0F57"/>
    <w:rsid w:val="00AC1583"/>
    <w:rsid w:val="00AC2562"/>
    <w:rsid w:val="00AC4ABE"/>
    <w:rsid w:val="00AC5727"/>
    <w:rsid w:val="00AC6045"/>
    <w:rsid w:val="00AC76AC"/>
    <w:rsid w:val="00AD0A83"/>
    <w:rsid w:val="00AD5D49"/>
    <w:rsid w:val="00AD6919"/>
    <w:rsid w:val="00AD7721"/>
    <w:rsid w:val="00AE2C7F"/>
    <w:rsid w:val="00AE2DE0"/>
    <w:rsid w:val="00AE2EE2"/>
    <w:rsid w:val="00AE6390"/>
    <w:rsid w:val="00AE64AD"/>
    <w:rsid w:val="00AE67A2"/>
    <w:rsid w:val="00AF0BDE"/>
    <w:rsid w:val="00AF41F0"/>
    <w:rsid w:val="00AF5404"/>
    <w:rsid w:val="00AF6A29"/>
    <w:rsid w:val="00B046DA"/>
    <w:rsid w:val="00B0524B"/>
    <w:rsid w:val="00B05ED3"/>
    <w:rsid w:val="00B068EF"/>
    <w:rsid w:val="00B07A96"/>
    <w:rsid w:val="00B11719"/>
    <w:rsid w:val="00B12F09"/>
    <w:rsid w:val="00B149B4"/>
    <w:rsid w:val="00B14B8F"/>
    <w:rsid w:val="00B15F2F"/>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5F9F"/>
    <w:rsid w:val="00B5726F"/>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B6E36"/>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7DA"/>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27F0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500CC"/>
    <w:rsid w:val="00C50543"/>
    <w:rsid w:val="00C507A9"/>
    <w:rsid w:val="00C52F57"/>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555"/>
    <w:rsid w:val="00C86F62"/>
    <w:rsid w:val="00C90467"/>
    <w:rsid w:val="00C94377"/>
    <w:rsid w:val="00C95C8C"/>
    <w:rsid w:val="00C97C7B"/>
    <w:rsid w:val="00CA45F1"/>
    <w:rsid w:val="00CA7B70"/>
    <w:rsid w:val="00CB0B83"/>
    <w:rsid w:val="00CB356E"/>
    <w:rsid w:val="00CB3C93"/>
    <w:rsid w:val="00CB3EF6"/>
    <w:rsid w:val="00CB3FA2"/>
    <w:rsid w:val="00CB50A9"/>
    <w:rsid w:val="00CC0BF1"/>
    <w:rsid w:val="00CC2462"/>
    <w:rsid w:val="00CC5C2A"/>
    <w:rsid w:val="00CC6895"/>
    <w:rsid w:val="00CC6A12"/>
    <w:rsid w:val="00CC7702"/>
    <w:rsid w:val="00CD0BF7"/>
    <w:rsid w:val="00CD1BA1"/>
    <w:rsid w:val="00CD2D26"/>
    <w:rsid w:val="00CD331A"/>
    <w:rsid w:val="00CD39C3"/>
    <w:rsid w:val="00CD5EB5"/>
    <w:rsid w:val="00CD635B"/>
    <w:rsid w:val="00CD6852"/>
    <w:rsid w:val="00CD751E"/>
    <w:rsid w:val="00CE0352"/>
    <w:rsid w:val="00CE0382"/>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155"/>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34AA"/>
    <w:rsid w:val="00E2369F"/>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5221"/>
    <w:rsid w:val="00E9734A"/>
    <w:rsid w:val="00EA3061"/>
    <w:rsid w:val="00EA4B4A"/>
    <w:rsid w:val="00EA6477"/>
    <w:rsid w:val="00EB1C3A"/>
    <w:rsid w:val="00EB273D"/>
    <w:rsid w:val="00EB2AA4"/>
    <w:rsid w:val="00EB358E"/>
    <w:rsid w:val="00EB38D2"/>
    <w:rsid w:val="00EB64D5"/>
    <w:rsid w:val="00EB6DCC"/>
    <w:rsid w:val="00EB7635"/>
    <w:rsid w:val="00EC13A6"/>
    <w:rsid w:val="00EC20C6"/>
    <w:rsid w:val="00EC282C"/>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57F60"/>
    <w:rsid w:val="00F60FB2"/>
    <w:rsid w:val="00F61AE5"/>
    <w:rsid w:val="00F62AED"/>
    <w:rsid w:val="00F62C5F"/>
    <w:rsid w:val="00F63471"/>
    <w:rsid w:val="00F67DB0"/>
    <w:rsid w:val="00F72232"/>
    <w:rsid w:val="00F726BB"/>
    <w:rsid w:val="00F72B0D"/>
    <w:rsid w:val="00F72BA5"/>
    <w:rsid w:val="00F733BB"/>
    <w:rsid w:val="00F755DF"/>
    <w:rsid w:val="00F773B4"/>
    <w:rsid w:val="00F77491"/>
    <w:rsid w:val="00F8052B"/>
    <w:rsid w:val="00F80A3F"/>
    <w:rsid w:val="00F814EC"/>
    <w:rsid w:val="00F8193F"/>
    <w:rsid w:val="00F83FD3"/>
    <w:rsid w:val="00F84B32"/>
    <w:rsid w:val="00F87ACC"/>
    <w:rsid w:val="00F87F85"/>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488D"/>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330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223906539">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3B0A3-13E0-40FD-A2AE-8E956B61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2014</Words>
  <Characters>11482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2016-11-02T08:15:00Z</dcterms:created>
  <dcterms:modified xsi:type="dcterms:W3CDTF">2016-11-04T00:56:00Z</dcterms:modified>
</cp:coreProperties>
</file>